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111DE" w14:textId="77777777" w:rsidR="00B312F9" w:rsidRDefault="00B312F9" w:rsidP="00B312F9">
      <w:r>
        <w:rPr>
          <w:u w:val="single"/>
        </w:rPr>
        <w:t>Roger PAYN</w:t>
      </w:r>
      <w:r>
        <w:t xml:space="preserve">    (fl.1404)</w:t>
      </w:r>
    </w:p>
    <w:p w14:paraId="457748F1" w14:textId="77777777" w:rsidR="00B312F9" w:rsidRDefault="00B312F9" w:rsidP="00B312F9">
      <w:r>
        <w:t xml:space="preserve">of </w:t>
      </w:r>
      <w:smartTag w:uri="urn:schemas-microsoft-com:office:smarttags" w:element="place">
        <w:smartTag w:uri="urn:schemas-microsoft-com:office:smarttags" w:element="City">
          <w:r>
            <w:t>London</w:t>
          </w:r>
        </w:smartTag>
      </w:smartTag>
      <w:r>
        <w:t>.  Spurrier.</w:t>
      </w:r>
    </w:p>
    <w:p w14:paraId="0C36107C" w14:textId="77777777" w:rsidR="00B312F9" w:rsidRDefault="00B312F9" w:rsidP="00B312F9"/>
    <w:p w14:paraId="11230ABD" w14:textId="77777777" w:rsidR="00B312F9" w:rsidRDefault="00B312F9" w:rsidP="00B312F9"/>
    <w:p w14:paraId="085FB627" w14:textId="77777777" w:rsidR="00B312F9" w:rsidRDefault="00B312F9" w:rsidP="00B312F9">
      <w:r>
        <w:t xml:space="preserve">= Agnes, who predeceased him.  </w:t>
      </w:r>
    </w:p>
    <w:p w14:paraId="5ADBA034" w14:textId="77777777" w:rsidR="00B312F9" w:rsidRDefault="00B312F9" w:rsidP="00B312F9">
      <w:r>
        <w:t>(www.british-history.ac.uk/report.aspx?compid= 66945)</w:t>
      </w:r>
    </w:p>
    <w:p w14:paraId="369DC0E9" w14:textId="77777777" w:rsidR="00B312F9" w:rsidRDefault="00B312F9" w:rsidP="00B312F9"/>
    <w:p w14:paraId="5CFE7233" w14:textId="77777777" w:rsidR="00B312F9" w:rsidRDefault="00B312F9" w:rsidP="00B312F9"/>
    <w:p w14:paraId="286FFA47" w14:textId="5457B1FA" w:rsidR="00B312F9" w:rsidRDefault="00B312F9" w:rsidP="00B312F9">
      <w:r>
        <w:t>13 Feb.1404</w:t>
      </w:r>
      <w:r>
        <w:tab/>
        <w:t>He made his Will.  (ibid.)</w:t>
      </w:r>
    </w:p>
    <w:p w14:paraId="7D18A86E" w14:textId="77777777" w:rsidR="00B36552" w:rsidRDefault="00B36552" w:rsidP="00B36552">
      <w:pPr>
        <w:pStyle w:val="NoSpacing"/>
      </w:pPr>
      <w:r>
        <w:tab/>
        <w:t>1405</w:t>
      </w:r>
      <w:r>
        <w:tab/>
        <w:t>He made his Will.</w:t>
      </w:r>
    </w:p>
    <w:p w14:paraId="360279C0" w14:textId="77777777" w:rsidR="00B36552" w:rsidRDefault="00B36552" w:rsidP="00B36552">
      <w:pPr>
        <w:pStyle w:val="NoSpacing"/>
      </w:pPr>
      <w:r>
        <w:tab/>
      </w:r>
      <w:r>
        <w:tab/>
        <w:t>(“Life and Death: A Study of the Wills and Testaments of Men and Women</w:t>
      </w:r>
    </w:p>
    <w:p w14:paraId="180582E9" w14:textId="77777777" w:rsidR="00B36552" w:rsidRDefault="00B36552" w:rsidP="00B36552">
      <w:pPr>
        <w:pStyle w:val="NoSpacing"/>
        <w:ind w:left="1440"/>
      </w:pPr>
      <w:r>
        <w:t>in London and Bury St.Edmunds in the late Fourteenth  and Early Fifteenth Centuries” Robert A. Wood.  Ph.D. Thesis, Royal Holloway, University of London, 2012, p.92 n.101)</w:t>
      </w:r>
    </w:p>
    <w:p w14:paraId="4353B377" w14:textId="2C7A2AB3" w:rsidR="00B36552" w:rsidRDefault="00B36552" w:rsidP="00B312F9"/>
    <w:p w14:paraId="65C4D3E4" w14:textId="5910B6D1" w:rsidR="00B36552" w:rsidRDefault="00B36552" w:rsidP="00B312F9">
      <w:r>
        <w:t>[the date from British history on line may be old Style]</w:t>
      </w:r>
    </w:p>
    <w:p w14:paraId="6AE130E9" w14:textId="77777777" w:rsidR="00B312F9" w:rsidRDefault="00B312F9" w:rsidP="00B312F9"/>
    <w:p w14:paraId="5C1E408C" w14:textId="77777777" w:rsidR="00B312F9" w:rsidRDefault="00B312F9" w:rsidP="00B312F9"/>
    <w:p w14:paraId="0F9F15E7" w14:textId="77777777" w:rsidR="00B312F9" w:rsidRDefault="00B312F9" w:rsidP="00B312F9"/>
    <w:p w14:paraId="6517E6A1" w14:textId="714264D0" w:rsidR="00BA4020" w:rsidRDefault="00B312F9" w:rsidP="00B312F9">
      <w:r>
        <w:t>15 February 2011</w:t>
      </w:r>
    </w:p>
    <w:p w14:paraId="1B226731" w14:textId="4FC19D9E" w:rsidR="00B36552" w:rsidRDefault="00B36552" w:rsidP="00B312F9">
      <w:r>
        <w:t>27 February 2022</w:t>
      </w:r>
    </w:p>
    <w:sectPr w:rsidR="00B36552" w:rsidSect="00B44C2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88033" w14:textId="77777777" w:rsidR="00B312F9" w:rsidRDefault="00B312F9" w:rsidP="00552EBA">
      <w:r>
        <w:separator/>
      </w:r>
    </w:p>
  </w:endnote>
  <w:endnote w:type="continuationSeparator" w:id="0">
    <w:p w14:paraId="5F972DC3" w14:textId="77777777" w:rsidR="00B312F9" w:rsidRDefault="00B312F9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2E1E9" w14:textId="77777777"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C9371" w14:textId="77777777" w:rsidR="00552EBA" w:rsidRDefault="00552EBA">
    <w:pPr>
      <w:pStyle w:val="Footer"/>
    </w:pPr>
    <w:r>
      <w:t xml:space="preserve">Copyright I.S.Rogers  </w:t>
    </w:r>
    <w:r w:rsidR="00B36552">
      <w:fldChar w:fldCharType="begin"/>
    </w:r>
    <w:r w:rsidR="00B36552">
      <w:instrText xml:space="preserve"> DATE \@ "dd MMMM yyyy" </w:instrText>
    </w:r>
    <w:r w:rsidR="00B36552">
      <w:fldChar w:fldCharType="separate"/>
    </w:r>
    <w:r w:rsidR="00B36552">
      <w:rPr>
        <w:noProof/>
      </w:rPr>
      <w:t>27 February 2022</w:t>
    </w:r>
    <w:r w:rsidR="00B36552">
      <w:rPr>
        <w:noProof/>
      </w:rPr>
      <w:fldChar w:fldCharType="end"/>
    </w:r>
  </w:p>
  <w:p w14:paraId="7BF12193" w14:textId="77777777"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9BE20" w14:textId="77777777"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792AA" w14:textId="77777777" w:rsidR="00B312F9" w:rsidRDefault="00B312F9" w:rsidP="00552EBA">
      <w:r>
        <w:separator/>
      </w:r>
    </w:p>
  </w:footnote>
  <w:footnote w:type="continuationSeparator" w:id="0">
    <w:p w14:paraId="0475AFBE" w14:textId="77777777" w:rsidR="00B312F9" w:rsidRDefault="00B312F9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92138" w14:textId="77777777"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C3C6A" w14:textId="77777777"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179DA" w14:textId="77777777"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2EBA"/>
    <w:rsid w:val="00175804"/>
    <w:rsid w:val="00552EBA"/>
    <w:rsid w:val="00B312F9"/>
    <w:rsid w:val="00B36552"/>
    <w:rsid w:val="00B44C24"/>
    <w:rsid w:val="00C33865"/>
    <w:rsid w:val="00D4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991D27E"/>
  <w15:docId w15:val="{4A3245DF-07DD-4F7B-B9E4-F84FAD806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2F9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Ian Rogers</cp:lastModifiedBy>
  <cp:revision>2</cp:revision>
  <dcterms:created xsi:type="dcterms:W3CDTF">2011-02-19T20:57:00Z</dcterms:created>
  <dcterms:modified xsi:type="dcterms:W3CDTF">2022-02-27T08:17:00Z</dcterms:modified>
</cp:coreProperties>
</file>