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99" w:rsidRDefault="00111299" w:rsidP="00111299">
      <w:pPr>
        <w:pStyle w:val="NoSpacing"/>
      </w:pPr>
      <w:r>
        <w:rPr>
          <w:u w:val="single"/>
        </w:rPr>
        <w:t>Richard PAYNE</w:t>
      </w:r>
      <w:r>
        <w:t xml:space="preserve">      </w:t>
      </w:r>
      <w:r>
        <w:t>(fl.1440)</w:t>
      </w:r>
    </w:p>
    <w:p w:rsidR="00111299" w:rsidRDefault="00111299" w:rsidP="00111299">
      <w:pPr>
        <w:pStyle w:val="NoSpacing"/>
      </w:pPr>
    </w:p>
    <w:p w:rsidR="00111299" w:rsidRDefault="00111299" w:rsidP="00111299">
      <w:pPr>
        <w:pStyle w:val="NoSpacing"/>
      </w:pPr>
    </w:p>
    <w:p w:rsidR="00111299" w:rsidRDefault="00111299" w:rsidP="00111299">
      <w:pPr>
        <w:pStyle w:val="NoSpacing"/>
      </w:pPr>
      <w:r>
        <w:t>23 Sep.1440</w:t>
      </w:r>
      <w:r>
        <w:tab/>
        <w:t>He was a juror on the inquisition post mortem held in Wells, Somerset,</w:t>
      </w:r>
    </w:p>
    <w:p w:rsidR="00111299" w:rsidRDefault="00111299" w:rsidP="00111299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lands held by the late Philip Hampton(q.v.).</w:t>
      </w:r>
    </w:p>
    <w:p w:rsidR="00111299" w:rsidRDefault="00111299" w:rsidP="00111299">
      <w:pPr>
        <w:pStyle w:val="NoSpacing"/>
      </w:pPr>
      <w:r>
        <w:tab/>
      </w:r>
      <w:r>
        <w:tab/>
      </w:r>
      <w:proofErr w:type="gramStart"/>
      <w:r>
        <w:t>(</w:t>
      </w:r>
      <w:hyperlink r:id="rId7" w:history="1">
        <w:r w:rsidRPr="00A641AF">
          <w:rPr>
            <w:rStyle w:val="Hyperlink"/>
          </w:rPr>
          <w:t>www.inquisitionspostmortem.ac.uk</w:t>
        </w:r>
      </w:hyperlink>
      <w:r>
        <w:t xml:space="preserve">  ref.</w:t>
      </w:r>
      <w:proofErr w:type="gramEnd"/>
      <w:r>
        <w:t xml:space="preserve">  </w:t>
      </w:r>
      <w:proofErr w:type="spellStart"/>
      <w:proofErr w:type="gramStart"/>
      <w:r>
        <w:t>eCIPM</w:t>
      </w:r>
      <w:proofErr w:type="spellEnd"/>
      <w:proofErr w:type="gramEnd"/>
      <w:r>
        <w:t xml:space="preserve"> 25 – 352)</w:t>
      </w:r>
    </w:p>
    <w:p w:rsidR="00111299" w:rsidRDefault="00111299" w:rsidP="00111299">
      <w:pPr>
        <w:pStyle w:val="NoSpacing"/>
      </w:pPr>
    </w:p>
    <w:p w:rsidR="00111299" w:rsidRDefault="00111299" w:rsidP="00111299">
      <w:pPr>
        <w:pStyle w:val="NoSpacing"/>
      </w:pPr>
    </w:p>
    <w:p w:rsidR="00E47068" w:rsidRPr="00111299" w:rsidRDefault="00111299" w:rsidP="00111299">
      <w:pPr>
        <w:pStyle w:val="NoSpacing"/>
      </w:pPr>
      <w:r>
        <w:t>30 September 2015</w:t>
      </w:r>
      <w:bookmarkStart w:id="0" w:name="_GoBack"/>
      <w:bookmarkEnd w:id="0"/>
    </w:p>
    <w:sectPr w:rsidR="00E47068" w:rsidRPr="00111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299" w:rsidRDefault="00111299" w:rsidP="00920DE3">
      <w:pPr>
        <w:spacing w:after="0" w:line="240" w:lineRule="auto"/>
      </w:pPr>
      <w:r>
        <w:separator/>
      </w:r>
    </w:p>
  </w:endnote>
  <w:endnote w:type="continuationSeparator" w:id="0">
    <w:p w:rsidR="00111299" w:rsidRDefault="0011129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299" w:rsidRDefault="00111299" w:rsidP="00920DE3">
      <w:pPr>
        <w:spacing w:after="0" w:line="240" w:lineRule="auto"/>
      </w:pPr>
      <w:r>
        <w:separator/>
      </w:r>
    </w:p>
  </w:footnote>
  <w:footnote w:type="continuationSeparator" w:id="0">
    <w:p w:rsidR="00111299" w:rsidRDefault="0011129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99"/>
    <w:rsid w:val="00111299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12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12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2015-09-30T21:06:00Z</dcterms:created>
  <dcterms:modified xsi:type="dcterms:W3CDTF">2015-09-30T21:06:00Z</dcterms:modified>
</cp:coreProperties>
</file>