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63D10" w14:textId="77777777" w:rsidR="00495A96" w:rsidRDefault="00495A96" w:rsidP="00495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PAYNE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fl.1461-ca.1465)</w:t>
      </w:r>
    </w:p>
    <w:p w14:paraId="07917671" w14:textId="77777777" w:rsidR="00495A96" w:rsidRDefault="00495A96" w:rsidP="00495A96">
      <w:pPr>
        <w:rPr>
          <w:rFonts w:ascii="Times New Roman" w:hAnsi="Times New Roman" w:cs="Times New Roman"/>
          <w:sz w:val="24"/>
          <w:szCs w:val="24"/>
        </w:rPr>
      </w:pPr>
    </w:p>
    <w:p w14:paraId="7279888B" w14:textId="77777777" w:rsidR="00495A96" w:rsidRDefault="00495A96" w:rsidP="00495A96">
      <w:pPr>
        <w:rPr>
          <w:rFonts w:ascii="Times New Roman" w:hAnsi="Times New Roman" w:cs="Times New Roman"/>
          <w:sz w:val="24"/>
          <w:szCs w:val="24"/>
        </w:rPr>
      </w:pPr>
    </w:p>
    <w:p w14:paraId="3B781EE1" w14:textId="77777777" w:rsidR="00495A96" w:rsidRDefault="00495A96" w:rsidP="00495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1461-ca.1465</w:t>
      </w:r>
      <w:r>
        <w:rPr>
          <w:rFonts w:ascii="Times New Roman" w:hAnsi="Times New Roman" w:cs="Times New Roman"/>
          <w:sz w:val="24"/>
          <w:szCs w:val="24"/>
        </w:rPr>
        <w:tab/>
        <w:t>He was Clerk of the Peace for Gloucestershire.</w:t>
      </w:r>
    </w:p>
    <w:p w14:paraId="0A456440" w14:textId="77777777" w:rsidR="00495A96" w:rsidRDefault="00495A96" w:rsidP="00495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Clerks of the Counties 1360-1960” compiled by Sir Edgar Stephens </w:t>
      </w:r>
    </w:p>
    <w:p w14:paraId="23239BCE" w14:textId="77777777" w:rsidR="00495A96" w:rsidRDefault="00495A96" w:rsidP="00495A9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Pub. By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Society of Clerks of the Peace of Counties and Clerks of County Councils,1961 p.90)</w:t>
      </w:r>
    </w:p>
    <w:p w14:paraId="281CFC4A" w14:textId="77777777" w:rsidR="00495A96" w:rsidRDefault="00495A96" w:rsidP="00495A96">
      <w:pPr>
        <w:rPr>
          <w:rFonts w:ascii="Times New Roman" w:hAnsi="Times New Roman" w:cs="Times New Roman"/>
          <w:sz w:val="24"/>
          <w:szCs w:val="24"/>
        </w:rPr>
      </w:pPr>
    </w:p>
    <w:p w14:paraId="7B075D2C" w14:textId="77777777" w:rsidR="00495A96" w:rsidRDefault="00495A96" w:rsidP="00495A96">
      <w:pPr>
        <w:rPr>
          <w:rFonts w:ascii="Times New Roman" w:hAnsi="Times New Roman" w:cs="Times New Roman"/>
          <w:sz w:val="24"/>
          <w:szCs w:val="24"/>
        </w:rPr>
      </w:pPr>
    </w:p>
    <w:p w14:paraId="648E6D53" w14:textId="77777777" w:rsidR="00495A96" w:rsidRDefault="00495A96" w:rsidP="00495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August 2018</w:t>
      </w:r>
    </w:p>
    <w:p w14:paraId="7E2A0B04" w14:textId="77777777" w:rsidR="006B2F86" w:rsidRPr="00E71FC3" w:rsidRDefault="00495A9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57E52" w14:textId="77777777" w:rsidR="00495A96" w:rsidRDefault="00495A96" w:rsidP="00E71FC3">
      <w:r>
        <w:separator/>
      </w:r>
    </w:p>
  </w:endnote>
  <w:endnote w:type="continuationSeparator" w:id="0">
    <w:p w14:paraId="538D2646" w14:textId="77777777" w:rsidR="00495A96" w:rsidRDefault="00495A9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006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59237" w14:textId="77777777" w:rsidR="00495A96" w:rsidRDefault="00495A96" w:rsidP="00E71FC3">
      <w:r>
        <w:separator/>
      </w:r>
    </w:p>
  </w:footnote>
  <w:footnote w:type="continuationSeparator" w:id="0">
    <w:p w14:paraId="5F10BE0D" w14:textId="77777777" w:rsidR="00495A96" w:rsidRDefault="00495A9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96"/>
    <w:rsid w:val="001A7C09"/>
    <w:rsid w:val="00495A9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5B8B"/>
  <w15:chartTrackingRefBased/>
  <w15:docId w15:val="{ABE39A62-64D9-42CF-B10B-3346E692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A9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2018-10-02T19:38:00Z</dcterms:created>
  <dcterms:modified xsi:type="dcterms:W3CDTF">2018-10-02T19:39:00Z</dcterms:modified>
</cp:coreProperties>
</file>