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0938" w14:textId="77777777" w:rsidR="00540BDC" w:rsidRDefault="00540BDC" w:rsidP="00540BDC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Willliam PAYNE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fl.1485)</w:t>
      </w:r>
    </w:p>
    <w:p w14:paraId="21BC9E9C" w14:textId="77777777" w:rsidR="00540BDC" w:rsidRDefault="00540BDC" w:rsidP="00540BDC">
      <w:pPr>
        <w:pStyle w:val="NoSpacing"/>
        <w:rPr>
          <w:rFonts w:cs="Times New Roman"/>
          <w:szCs w:val="24"/>
        </w:rPr>
      </w:pPr>
    </w:p>
    <w:p w14:paraId="5C1D8469" w14:textId="77777777" w:rsidR="00540BDC" w:rsidRDefault="00540BDC" w:rsidP="00540BDC">
      <w:pPr>
        <w:pStyle w:val="NoSpacing"/>
        <w:rPr>
          <w:rFonts w:cs="Times New Roman"/>
          <w:szCs w:val="24"/>
        </w:rPr>
      </w:pPr>
    </w:p>
    <w:p w14:paraId="736DA3C2" w14:textId="77777777" w:rsidR="00540BDC" w:rsidRDefault="00540BDC" w:rsidP="00540B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Apr.1485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</w:t>
      </w:r>
      <w:proofErr w:type="spellStart"/>
      <w:r>
        <w:rPr>
          <w:rFonts w:cs="Times New Roman"/>
          <w:szCs w:val="24"/>
        </w:rPr>
        <w:t>Blythburgh</w:t>
      </w:r>
      <w:proofErr w:type="spellEnd"/>
      <w:r>
        <w:rPr>
          <w:rFonts w:cs="Times New Roman"/>
          <w:szCs w:val="24"/>
        </w:rPr>
        <w:t>, Suffolk,</w:t>
      </w:r>
    </w:p>
    <w:p w14:paraId="50302DBB" w14:textId="77777777" w:rsidR="00540BDC" w:rsidRDefault="00540BDC" w:rsidP="00540BDC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into </w:t>
      </w:r>
      <w:proofErr w:type="gramStart"/>
      <w:r>
        <w:rPr>
          <w:rFonts w:cs="Times New Roman"/>
          <w:szCs w:val="24"/>
        </w:rPr>
        <w:t>landholdings</w:t>
      </w:r>
      <w:proofErr w:type="gramEnd"/>
      <w:r>
        <w:rPr>
          <w:rFonts w:cs="Times New Roman"/>
          <w:szCs w:val="24"/>
        </w:rPr>
        <w:t xml:space="preserve"> of Isabel, Countess of Essex.</w:t>
      </w:r>
    </w:p>
    <w:p w14:paraId="63573A45" w14:textId="77777777" w:rsidR="00540BDC" w:rsidRDefault="00540BDC" w:rsidP="00540BDC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24635304" w14:textId="77777777" w:rsidR="00540BDC" w:rsidRDefault="00540BDC" w:rsidP="00540BDC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p.139)</w:t>
      </w:r>
    </w:p>
    <w:p w14:paraId="11749427" w14:textId="77777777" w:rsidR="00540BDC" w:rsidRDefault="00540BDC" w:rsidP="00540BDC">
      <w:pPr>
        <w:pStyle w:val="NoSpacing"/>
        <w:rPr>
          <w:rFonts w:eastAsia="Times New Roman" w:cs="Times New Roman"/>
          <w:szCs w:val="24"/>
        </w:rPr>
      </w:pPr>
    </w:p>
    <w:p w14:paraId="40644B86" w14:textId="77777777" w:rsidR="00540BDC" w:rsidRDefault="00540BDC" w:rsidP="00540BDC">
      <w:pPr>
        <w:pStyle w:val="NoSpacing"/>
        <w:rPr>
          <w:rFonts w:eastAsia="Times New Roman" w:cs="Times New Roman"/>
          <w:szCs w:val="24"/>
        </w:rPr>
      </w:pPr>
    </w:p>
    <w:p w14:paraId="62B225B9" w14:textId="77777777" w:rsidR="00540BDC" w:rsidRDefault="00540BDC" w:rsidP="00540BD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23 October 2023</w:t>
      </w:r>
    </w:p>
    <w:p w14:paraId="13C208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2B1D1" w14:textId="77777777" w:rsidR="00540BDC" w:rsidRDefault="00540BDC" w:rsidP="009139A6">
      <w:r>
        <w:separator/>
      </w:r>
    </w:p>
  </w:endnote>
  <w:endnote w:type="continuationSeparator" w:id="0">
    <w:p w14:paraId="29398789" w14:textId="77777777" w:rsidR="00540BDC" w:rsidRDefault="00540B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95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EB7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BCE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15E3B" w14:textId="77777777" w:rsidR="00540BDC" w:rsidRDefault="00540BDC" w:rsidP="009139A6">
      <w:r>
        <w:separator/>
      </w:r>
    </w:p>
  </w:footnote>
  <w:footnote w:type="continuationSeparator" w:id="0">
    <w:p w14:paraId="7D780796" w14:textId="77777777" w:rsidR="00540BDC" w:rsidRDefault="00540B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33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F0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59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DC"/>
    <w:rsid w:val="000666E0"/>
    <w:rsid w:val="002510B7"/>
    <w:rsid w:val="00540BDC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AC978"/>
  <w15:chartTrackingRefBased/>
  <w15:docId w15:val="{D31ECA6E-55A1-4ED0-9166-8773D126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2023-10-23T20:10:00Z</dcterms:created>
  <dcterms:modified xsi:type="dcterms:W3CDTF">2023-10-23T20:10:00Z</dcterms:modified>
</cp:coreProperties>
</file>