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C7F29" w14:textId="77777777" w:rsidR="000C75CF" w:rsidRDefault="000C75CF" w:rsidP="000C75CF">
      <w:pPr>
        <w:pStyle w:val="NoSpacing"/>
      </w:pPr>
      <w:r>
        <w:rPr>
          <w:u w:val="single"/>
        </w:rPr>
        <w:t>John PAYNTOUR</w:t>
      </w:r>
      <w:r>
        <w:t xml:space="preserve">    </w:t>
      </w:r>
      <w:proofErr w:type="gramStart"/>
      <w:r>
        <w:t xml:space="preserve">   (</w:t>
      </w:r>
      <w:proofErr w:type="gramEnd"/>
      <w:r>
        <w:t>fl.1464)</w:t>
      </w:r>
    </w:p>
    <w:p w14:paraId="7EB7294C" w14:textId="77777777" w:rsidR="000C75CF" w:rsidRDefault="000C75CF" w:rsidP="000C75CF">
      <w:pPr>
        <w:pStyle w:val="NoSpacing"/>
      </w:pPr>
      <w:r>
        <w:t>of Merton College, Oxford University.</w:t>
      </w:r>
    </w:p>
    <w:p w14:paraId="53B84DE8" w14:textId="77777777" w:rsidR="000C75CF" w:rsidRDefault="000C75CF" w:rsidP="000C75CF">
      <w:pPr>
        <w:pStyle w:val="NoSpacing"/>
      </w:pPr>
    </w:p>
    <w:p w14:paraId="60919C83" w14:textId="77777777" w:rsidR="000C75CF" w:rsidRDefault="000C75CF" w:rsidP="000C75CF">
      <w:pPr>
        <w:pStyle w:val="NoSpacing"/>
      </w:pPr>
    </w:p>
    <w:p w14:paraId="4D2E489F" w14:textId="77777777" w:rsidR="000C75CF" w:rsidRDefault="000C75CF" w:rsidP="000C75CF">
      <w:pPr>
        <w:pStyle w:val="NoSpacing"/>
      </w:pPr>
      <w:r>
        <w:tab/>
        <w:t>1464</w:t>
      </w:r>
      <w:r>
        <w:tab/>
        <w:t>Proctor.</w:t>
      </w:r>
    </w:p>
    <w:p w14:paraId="03A4DF58" w14:textId="77777777" w:rsidR="000C75CF" w:rsidRDefault="000C75CF" w:rsidP="000C75CF">
      <w:pPr>
        <w:pStyle w:val="NoSpacing"/>
      </w:pPr>
      <w:r>
        <w:tab/>
      </w:r>
      <w:r>
        <w:tab/>
        <w:t xml:space="preserve">("Oxford </w:t>
      </w:r>
      <w:proofErr w:type="spellStart"/>
      <w:r>
        <w:t>Honours</w:t>
      </w:r>
      <w:proofErr w:type="spellEnd"/>
      <w:r>
        <w:t xml:space="preserve"> 1220 – 1896" pub. The Clarendon Press 1894 p.193)</w:t>
      </w:r>
    </w:p>
    <w:p w14:paraId="6718F5CD" w14:textId="77777777" w:rsidR="000C75CF" w:rsidRDefault="000C75CF" w:rsidP="000C75CF">
      <w:pPr>
        <w:pStyle w:val="NoSpacing"/>
        <w:ind w:left="720" w:firstLine="720"/>
      </w:pPr>
    </w:p>
    <w:p w14:paraId="439ABA93" w14:textId="77777777" w:rsidR="000C75CF" w:rsidRDefault="000C75CF" w:rsidP="000C75CF">
      <w:pPr>
        <w:pStyle w:val="NoSpacing"/>
      </w:pPr>
    </w:p>
    <w:p w14:paraId="21F471F8" w14:textId="77777777" w:rsidR="000C75CF" w:rsidRDefault="000C75CF" w:rsidP="000C75CF">
      <w:pPr>
        <w:pStyle w:val="NoSpacing"/>
      </w:pPr>
      <w:r>
        <w:t>9 December 2024</w:t>
      </w:r>
    </w:p>
    <w:p w14:paraId="401293A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5CB6F" w14:textId="77777777" w:rsidR="000C75CF" w:rsidRDefault="000C75CF" w:rsidP="009139A6">
      <w:r>
        <w:separator/>
      </w:r>
    </w:p>
  </w:endnote>
  <w:endnote w:type="continuationSeparator" w:id="0">
    <w:p w14:paraId="1221E42D" w14:textId="77777777" w:rsidR="000C75CF" w:rsidRDefault="000C75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9CA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B106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BC8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F6B1E" w14:textId="77777777" w:rsidR="000C75CF" w:rsidRDefault="000C75CF" w:rsidP="009139A6">
      <w:r>
        <w:separator/>
      </w:r>
    </w:p>
  </w:footnote>
  <w:footnote w:type="continuationSeparator" w:id="0">
    <w:p w14:paraId="7707C008" w14:textId="77777777" w:rsidR="000C75CF" w:rsidRDefault="000C75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E1B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CE9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1242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CF"/>
    <w:rsid w:val="000666E0"/>
    <w:rsid w:val="000C75CF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976F1"/>
  <w15:chartTrackingRefBased/>
  <w15:docId w15:val="{BA154E09-2378-47A0-A841-82A122DC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2024-12-18T21:34:00Z</dcterms:created>
  <dcterms:modified xsi:type="dcterms:W3CDTF">2024-12-18T21:35:00Z</dcterms:modified>
</cp:coreProperties>
</file>