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1BE3A" w14:textId="77777777" w:rsidR="00DE7919" w:rsidRDefault="00DE7919" w:rsidP="00DE7919">
      <w:pPr>
        <w:pStyle w:val="NoSpacing"/>
        <w:rPr>
          <w:rFonts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Thomas PAYRS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fl.1484)</w:t>
      </w:r>
    </w:p>
    <w:p w14:paraId="553B86DE" w14:textId="77777777" w:rsidR="00DE7919" w:rsidRDefault="00DE7919" w:rsidP="00DE7919">
      <w:pPr>
        <w:pStyle w:val="NoSpacing"/>
        <w:rPr>
          <w:rFonts w:cs="Times New Roman"/>
          <w:szCs w:val="24"/>
        </w:rPr>
      </w:pPr>
    </w:p>
    <w:p w14:paraId="67B1DDA5" w14:textId="77777777" w:rsidR="00DE7919" w:rsidRDefault="00DE7919" w:rsidP="00DE7919">
      <w:pPr>
        <w:pStyle w:val="NoSpacing"/>
        <w:rPr>
          <w:rFonts w:cs="Times New Roman"/>
          <w:szCs w:val="24"/>
        </w:rPr>
      </w:pPr>
    </w:p>
    <w:p w14:paraId="2D90EB78" w14:textId="77777777" w:rsidR="00DE7919" w:rsidRDefault="00DE7919" w:rsidP="00DE791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Jul.1484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Bedminster, Somerset,</w:t>
      </w:r>
    </w:p>
    <w:p w14:paraId="2BA61CFB" w14:textId="77777777" w:rsidR="00DE7919" w:rsidRDefault="00DE7919" w:rsidP="00DE791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into </w:t>
      </w:r>
      <w:proofErr w:type="gramStart"/>
      <w:r>
        <w:rPr>
          <w:rFonts w:cs="Times New Roman"/>
          <w:szCs w:val="24"/>
        </w:rPr>
        <w:t>lands</w:t>
      </w:r>
      <w:proofErr w:type="gramEnd"/>
      <w:r>
        <w:rPr>
          <w:rFonts w:cs="Times New Roman"/>
          <w:szCs w:val="24"/>
        </w:rPr>
        <w:t xml:space="preserve"> of Joan Barre(q.v.).</w:t>
      </w:r>
    </w:p>
    <w:p w14:paraId="1EB2A07A" w14:textId="77777777" w:rsidR="00DE7919" w:rsidRDefault="00DE7919" w:rsidP="00DE7919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45C33340" w14:textId="77777777" w:rsidR="00DE7919" w:rsidRDefault="00DE7919" w:rsidP="00DE7919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1483-5, ed. Gordon </w:t>
      </w:r>
      <w:proofErr w:type="spellStart"/>
      <w:r>
        <w:rPr>
          <w:rFonts w:eastAsia="Times New Roman" w:cs="Times New Roman"/>
          <w:szCs w:val="24"/>
        </w:rPr>
        <w:t>McKelvie</w:t>
      </w:r>
      <w:proofErr w:type="spellEnd"/>
      <w:r>
        <w:rPr>
          <w:rFonts w:eastAsia="Times New Roman" w:cs="Times New Roman"/>
          <w:szCs w:val="24"/>
        </w:rPr>
        <w:t>, pub. The Boydell Press 2021, p.99)</w:t>
      </w:r>
    </w:p>
    <w:p w14:paraId="6C91EA4D" w14:textId="77777777" w:rsidR="00DE7919" w:rsidRDefault="00DE7919" w:rsidP="00DE7919">
      <w:pPr>
        <w:pStyle w:val="NoSpacing"/>
        <w:rPr>
          <w:rFonts w:eastAsia="Times New Roman" w:cs="Times New Roman"/>
          <w:szCs w:val="24"/>
        </w:rPr>
      </w:pPr>
    </w:p>
    <w:p w14:paraId="34D673D3" w14:textId="77777777" w:rsidR="00DE7919" w:rsidRDefault="00DE7919" w:rsidP="00DE7919">
      <w:pPr>
        <w:pStyle w:val="NoSpacing"/>
        <w:rPr>
          <w:rFonts w:eastAsia="Times New Roman" w:cs="Times New Roman"/>
          <w:szCs w:val="24"/>
        </w:rPr>
      </w:pPr>
    </w:p>
    <w:p w14:paraId="22263634" w14:textId="77777777" w:rsidR="00DE7919" w:rsidRDefault="00DE7919" w:rsidP="00DE7919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14 July 2023</w:t>
      </w:r>
    </w:p>
    <w:p w14:paraId="4D0B513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FB261" w14:textId="77777777" w:rsidR="00DE7919" w:rsidRDefault="00DE7919" w:rsidP="009139A6">
      <w:r>
        <w:separator/>
      </w:r>
    </w:p>
  </w:endnote>
  <w:endnote w:type="continuationSeparator" w:id="0">
    <w:p w14:paraId="52C1B132" w14:textId="77777777" w:rsidR="00DE7919" w:rsidRDefault="00DE791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872C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6A71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9C4C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8C344" w14:textId="77777777" w:rsidR="00DE7919" w:rsidRDefault="00DE7919" w:rsidP="009139A6">
      <w:r>
        <w:separator/>
      </w:r>
    </w:p>
  </w:footnote>
  <w:footnote w:type="continuationSeparator" w:id="0">
    <w:p w14:paraId="6422D313" w14:textId="77777777" w:rsidR="00DE7919" w:rsidRDefault="00DE791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77D4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29EF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9A8D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919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DE791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018F2"/>
  <w15:chartTrackingRefBased/>
  <w15:docId w15:val="{A1434CA9-3E64-40D1-BA3B-CF2BDCC82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2023-07-24T17:52:00Z</dcterms:created>
  <dcterms:modified xsi:type="dcterms:W3CDTF">2023-07-24T17:53:00Z</dcterms:modified>
</cp:coreProperties>
</file>