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3EEF" w14:textId="106A5C13" w:rsidR="006B2F86" w:rsidRDefault="00895621" w:rsidP="00E71FC3">
      <w:pPr>
        <w:pStyle w:val="NoSpacing"/>
      </w:pPr>
      <w:r>
        <w:rPr>
          <w:u w:val="single"/>
        </w:rPr>
        <w:t>Thomas PAYS (PAYES)</w:t>
      </w:r>
      <w:r>
        <w:t xml:space="preserve">     (fl.1485)</w:t>
      </w:r>
    </w:p>
    <w:p w14:paraId="5B5AFD06" w14:textId="5F2BCFCF" w:rsidR="00895621" w:rsidRDefault="00895621" w:rsidP="00E71FC3">
      <w:pPr>
        <w:pStyle w:val="NoSpacing"/>
      </w:pPr>
      <w:r>
        <w:t>of London. Skinner.</w:t>
      </w:r>
    </w:p>
    <w:p w14:paraId="2ED01AF5" w14:textId="00A6EBEB" w:rsidR="00895621" w:rsidRDefault="00895621" w:rsidP="00E71FC3">
      <w:pPr>
        <w:pStyle w:val="NoSpacing"/>
      </w:pPr>
    </w:p>
    <w:p w14:paraId="1EB551B7" w14:textId="5EFD3829" w:rsidR="00895621" w:rsidRDefault="00895621" w:rsidP="00E71FC3">
      <w:pPr>
        <w:pStyle w:val="NoSpacing"/>
      </w:pPr>
    </w:p>
    <w:p w14:paraId="15E82756" w14:textId="43E12324" w:rsidR="00895621" w:rsidRDefault="00895621" w:rsidP="00E71FC3">
      <w:pPr>
        <w:pStyle w:val="NoSpacing"/>
      </w:pPr>
      <w:r>
        <w:t xml:space="preserve">  7 Jan.1480</w:t>
      </w:r>
      <w:r>
        <w:tab/>
        <w:t>He was involved in the gift of the goods and chattels of Richard Wynter,</w:t>
      </w:r>
    </w:p>
    <w:p w14:paraId="2F0E0355" w14:textId="3DFC6EAD" w:rsidR="00895621" w:rsidRDefault="00895621" w:rsidP="00E71FC3">
      <w:pPr>
        <w:pStyle w:val="NoSpacing"/>
      </w:pPr>
      <w:r>
        <w:tab/>
      </w:r>
      <w:r>
        <w:tab/>
        <w:t>girdler, of London.   (C.C.R. 1476-85 pp.176-7)</w:t>
      </w:r>
    </w:p>
    <w:p w14:paraId="5A793746" w14:textId="160AB430" w:rsidR="00895621" w:rsidRDefault="00895621" w:rsidP="00E71FC3">
      <w:pPr>
        <w:pStyle w:val="NoSpacing"/>
      </w:pPr>
      <w:r>
        <w:t xml:space="preserve">     Jan.1485</w:t>
      </w:r>
      <w:r>
        <w:tab/>
        <w:t>He paid for furs given by Richard III to John de la Pole(q.v.).</w:t>
      </w:r>
    </w:p>
    <w:p w14:paraId="33AF629D" w14:textId="182EC77B" w:rsidR="00895621" w:rsidRDefault="00895621" w:rsidP="00E71FC3">
      <w:pPr>
        <w:pStyle w:val="NoSpacing"/>
      </w:pPr>
      <w:r>
        <w:tab/>
      </w:r>
      <w:r>
        <w:tab/>
        <w:t>(Ricardian 100 p.5)</w:t>
      </w:r>
    </w:p>
    <w:p w14:paraId="76A05C43" w14:textId="77777777" w:rsidR="00B875CE" w:rsidRDefault="00B875CE" w:rsidP="00B875CE">
      <w:pPr>
        <w:pStyle w:val="NoSpacing"/>
      </w:pPr>
      <w:r>
        <w:t>24 Nov.1491</w:t>
      </w:r>
      <w:r>
        <w:tab/>
        <w:t>He, Thomas Rede(q.v.), William Dryclough(q.v.) and Robert Penson(q.v.)</w:t>
      </w:r>
    </w:p>
    <w:p w14:paraId="0100652A" w14:textId="77777777" w:rsidR="00B875CE" w:rsidRDefault="00B875CE" w:rsidP="00B875CE">
      <w:pPr>
        <w:pStyle w:val="NoSpacing"/>
      </w:pPr>
      <w:r>
        <w:tab/>
      </w:r>
      <w:r>
        <w:tab/>
        <w:t>entered into a bond for the payment into the Chamber of £22 6s 8d by</w:t>
      </w:r>
    </w:p>
    <w:p w14:paraId="0735A240" w14:textId="77777777" w:rsidR="00B875CE" w:rsidRDefault="00B875CE" w:rsidP="00B875CE">
      <w:pPr>
        <w:pStyle w:val="NoSpacing"/>
      </w:pPr>
      <w:r>
        <w:tab/>
      </w:r>
      <w:r>
        <w:tab/>
        <w:t xml:space="preserve">Thomas Rede to the use of Elizabeth, daughter of the late William </w:t>
      </w:r>
    </w:p>
    <w:p w14:paraId="2F9E2840" w14:textId="77777777" w:rsidR="00B875CE" w:rsidRDefault="00B875CE" w:rsidP="00B875CE">
      <w:pPr>
        <w:pStyle w:val="NoSpacing"/>
      </w:pPr>
      <w:r>
        <w:tab/>
      </w:r>
      <w:r>
        <w:tab/>
        <w:t>Bufford, mercer(q.v.).</w:t>
      </w:r>
    </w:p>
    <w:p w14:paraId="617AEAAA" w14:textId="77777777" w:rsidR="00B875CE" w:rsidRDefault="00B875CE" w:rsidP="00B875CE">
      <w:pPr>
        <w:pStyle w:val="NoSpacing"/>
      </w:pPr>
      <w:r>
        <w:tab/>
      </w:r>
      <w:r>
        <w:tab/>
        <w:t>(</w:t>
      </w:r>
      <w:hyperlink r:id="rId6" w:history="1">
        <w:r w:rsidRPr="001C79A9">
          <w:rPr>
            <w:rStyle w:val="Hyperlink"/>
          </w:rPr>
          <w:t>www.british-history.ac.uk/report.asp?compid=33664</w:t>
        </w:r>
      </w:hyperlink>
      <w:r>
        <w:t>)</w:t>
      </w:r>
    </w:p>
    <w:p w14:paraId="0F6A287F" w14:textId="77777777" w:rsidR="00B875CE" w:rsidRDefault="00B875CE" w:rsidP="00B875CE">
      <w:pPr>
        <w:pStyle w:val="NoSpacing"/>
      </w:pPr>
    </w:p>
    <w:p w14:paraId="55A76AFC" w14:textId="12C03352" w:rsidR="00895621" w:rsidRDefault="00895621" w:rsidP="00B875CE">
      <w:pPr>
        <w:pStyle w:val="NoSpacing"/>
      </w:pPr>
    </w:p>
    <w:p w14:paraId="727D883C" w14:textId="54E04F85" w:rsidR="00895621" w:rsidRDefault="00895621" w:rsidP="00B875CE">
      <w:pPr>
        <w:pStyle w:val="NoSpacing"/>
      </w:pPr>
    </w:p>
    <w:p w14:paraId="3C57868C" w14:textId="01BE04BE" w:rsidR="00895621" w:rsidRDefault="00895621" w:rsidP="00B875CE">
      <w:pPr>
        <w:pStyle w:val="NoSpacing"/>
      </w:pPr>
      <w:r>
        <w:t>see Harl.433 I p.254.</w:t>
      </w:r>
    </w:p>
    <w:p w14:paraId="71C89050" w14:textId="36553C1C" w:rsidR="00895621" w:rsidRDefault="00895621" w:rsidP="00E71FC3">
      <w:pPr>
        <w:pStyle w:val="NoSpacing"/>
      </w:pPr>
    </w:p>
    <w:p w14:paraId="7EEFD011" w14:textId="510E0A78" w:rsidR="00895621" w:rsidRDefault="00895621" w:rsidP="00E71FC3">
      <w:pPr>
        <w:pStyle w:val="NoSpacing"/>
      </w:pPr>
    </w:p>
    <w:p w14:paraId="22B485D2" w14:textId="2953D4F7" w:rsidR="00895621" w:rsidRDefault="00895621" w:rsidP="00E71FC3">
      <w:pPr>
        <w:pStyle w:val="NoSpacing"/>
      </w:pPr>
      <w:r>
        <w:t>13 July 2018</w:t>
      </w:r>
    </w:p>
    <w:p w14:paraId="47C5E1D1" w14:textId="479C8B93" w:rsidR="00B875CE" w:rsidRPr="00895621" w:rsidRDefault="00B875CE" w:rsidP="00E71FC3">
      <w:pPr>
        <w:pStyle w:val="NoSpacing"/>
      </w:pPr>
      <w:r>
        <w:t>16 May 2023</w:t>
      </w:r>
    </w:p>
    <w:sectPr w:rsidR="00B875CE" w:rsidRPr="00895621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4EB0" w14:textId="77777777" w:rsidR="00895621" w:rsidRDefault="00895621" w:rsidP="00E71FC3">
      <w:pPr>
        <w:spacing w:after="0" w:line="240" w:lineRule="auto"/>
      </w:pPr>
      <w:r>
        <w:separator/>
      </w:r>
    </w:p>
  </w:endnote>
  <w:endnote w:type="continuationSeparator" w:id="0">
    <w:p w14:paraId="2EDFF769" w14:textId="77777777" w:rsidR="00895621" w:rsidRDefault="0089562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F3F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253F5" w14:textId="77777777" w:rsidR="00895621" w:rsidRDefault="00895621" w:rsidP="00E71FC3">
      <w:pPr>
        <w:spacing w:after="0" w:line="240" w:lineRule="auto"/>
      </w:pPr>
      <w:r>
        <w:separator/>
      </w:r>
    </w:p>
  </w:footnote>
  <w:footnote w:type="continuationSeparator" w:id="0">
    <w:p w14:paraId="40E2D698" w14:textId="77777777" w:rsidR="00895621" w:rsidRDefault="0089562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21"/>
    <w:rsid w:val="001A7C09"/>
    <w:rsid w:val="00577BD5"/>
    <w:rsid w:val="00656CBA"/>
    <w:rsid w:val="006A1F77"/>
    <w:rsid w:val="00733BE7"/>
    <w:rsid w:val="00895621"/>
    <w:rsid w:val="00AB52E8"/>
    <w:rsid w:val="00B16D3F"/>
    <w:rsid w:val="00B875CE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330C"/>
  <w15:chartTrackingRefBased/>
  <w15:docId w15:val="{3AF1A52F-E0A3-4EAB-945F-D1BF8CED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rsid w:val="00B87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?compid=336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2018-07-13T21:21:00Z</dcterms:created>
  <dcterms:modified xsi:type="dcterms:W3CDTF">2023-05-16T13:03:00Z</dcterms:modified>
</cp:coreProperties>
</file>