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336CC" w14:textId="77777777" w:rsidR="003A3C93" w:rsidRPr="00E50F3A" w:rsidRDefault="003A3C93" w:rsidP="003A3C9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PESEMERSSH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</w:t>
      </w:r>
      <w:r w:rsidRPr="00E50F3A">
        <w:rPr>
          <w:rFonts w:cs="Times New Roman"/>
          <w:szCs w:val="24"/>
        </w:rPr>
        <w:t>(</w:t>
      </w:r>
      <w:proofErr w:type="gramEnd"/>
      <w:r w:rsidRPr="00E50F3A">
        <w:rPr>
          <w:rFonts w:cs="Times New Roman"/>
          <w:szCs w:val="24"/>
        </w:rPr>
        <w:t>fl.1435)</w:t>
      </w:r>
    </w:p>
    <w:p w14:paraId="57E9F830" w14:textId="77777777" w:rsidR="003A3C93" w:rsidRPr="00E50F3A" w:rsidRDefault="003A3C93" w:rsidP="003A3C93">
      <w:pPr>
        <w:pStyle w:val="NoSpacing"/>
        <w:rPr>
          <w:rFonts w:cs="Times New Roman"/>
          <w:szCs w:val="24"/>
        </w:rPr>
      </w:pPr>
    </w:p>
    <w:p w14:paraId="45E33F99" w14:textId="77777777" w:rsidR="003A3C93" w:rsidRPr="00E50F3A" w:rsidRDefault="003A3C93" w:rsidP="003A3C93">
      <w:pPr>
        <w:pStyle w:val="NoSpacing"/>
        <w:rPr>
          <w:rFonts w:cs="Times New Roman"/>
          <w:szCs w:val="24"/>
        </w:rPr>
      </w:pPr>
    </w:p>
    <w:p w14:paraId="3A0BBB95" w14:textId="77777777" w:rsidR="003A3C93" w:rsidRPr="00E50F3A" w:rsidRDefault="003A3C93" w:rsidP="003A3C93">
      <w:pPr>
        <w:pStyle w:val="NoSpacing"/>
        <w:rPr>
          <w:rFonts w:cs="Times New Roman"/>
          <w:szCs w:val="24"/>
        </w:rPr>
      </w:pPr>
      <w:r w:rsidRPr="00E50F3A">
        <w:rPr>
          <w:rFonts w:cs="Times New Roman"/>
          <w:szCs w:val="24"/>
        </w:rPr>
        <w:t>13 Jun.1435</w:t>
      </w:r>
      <w:r w:rsidRPr="00E50F3A">
        <w:rPr>
          <w:rFonts w:cs="Times New Roman"/>
          <w:szCs w:val="24"/>
        </w:rPr>
        <w:tab/>
        <w:t xml:space="preserve">He was a witness when John </w:t>
      </w:r>
      <w:proofErr w:type="spellStart"/>
      <w:r w:rsidRPr="00E50F3A">
        <w:rPr>
          <w:rFonts w:cs="Times New Roman"/>
          <w:szCs w:val="24"/>
        </w:rPr>
        <w:t>Feerby</w:t>
      </w:r>
      <w:proofErr w:type="spellEnd"/>
      <w:r w:rsidRPr="00E50F3A">
        <w:rPr>
          <w:rFonts w:cs="Times New Roman"/>
          <w:szCs w:val="24"/>
        </w:rPr>
        <w:t xml:space="preserve">, the </w:t>
      </w:r>
      <w:proofErr w:type="gramStart"/>
      <w:r w:rsidRPr="00E50F3A">
        <w:rPr>
          <w:rFonts w:cs="Times New Roman"/>
          <w:szCs w:val="24"/>
        </w:rPr>
        <w:t>elder,</w:t>
      </w:r>
      <w:proofErr w:type="gramEnd"/>
      <w:r w:rsidRPr="00E50F3A">
        <w:rPr>
          <w:rFonts w:cs="Times New Roman"/>
          <w:szCs w:val="24"/>
        </w:rPr>
        <w:t xml:space="preserve"> of Kent(q.v.) granted</w:t>
      </w:r>
    </w:p>
    <w:p w14:paraId="6F28054A" w14:textId="77777777" w:rsidR="003A3C93" w:rsidRPr="00E50F3A" w:rsidRDefault="003A3C93" w:rsidP="003A3C93">
      <w:pPr>
        <w:pStyle w:val="NoSpacing"/>
        <w:rPr>
          <w:rFonts w:cs="Times New Roman"/>
          <w:szCs w:val="24"/>
        </w:rPr>
      </w:pPr>
      <w:r w:rsidRPr="00E50F3A">
        <w:rPr>
          <w:rFonts w:cs="Times New Roman"/>
          <w:szCs w:val="24"/>
        </w:rPr>
        <w:tab/>
      </w:r>
      <w:r w:rsidRPr="00E50F3A">
        <w:rPr>
          <w:rFonts w:cs="Times New Roman"/>
          <w:szCs w:val="24"/>
        </w:rPr>
        <w:tab/>
        <w:t xml:space="preserve">lands and tenements in Ticehurst and </w:t>
      </w:r>
      <w:proofErr w:type="spellStart"/>
      <w:r w:rsidRPr="00E50F3A">
        <w:rPr>
          <w:rFonts w:cs="Times New Roman"/>
          <w:szCs w:val="24"/>
        </w:rPr>
        <w:t>Etchinghan</w:t>
      </w:r>
      <w:proofErr w:type="spellEnd"/>
      <w:r w:rsidRPr="00E50F3A">
        <w:rPr>
          <w:rFonts w:cs="Times New Roman"/>
          <w:szCs w:val="24"/>
        </w:rPr>
        <w:t>, Sussex, to John</w:t>
      </w:r>
    </w:p>
    <w:p w14:paraId="6D5FD0A1" w14:textId="77777777" w:rsidR="003A3C93" w:rsidRPr="00E50F3A" w:rsidRDefault="003A3C93" w:rsidP="003A3C93">
      <w:pPr>
        <w:pStyle w:val="NoSpacing"/>
        <w:rPr>
          <w:rFonts w:cs="Times New Roman"/>
          <w:szCs w:val="24"/>
        </w:rPr>
      </w:pPr>
      <w:r w:rsidRPr="00E50F3A">
        <w:rPr>
          <w:rFonts w:cs="Times New Roman"/>
          <w:szCs w:val="24"/>
        </w:rPr>
        <w:tab/>
      </w:r>
      <w:r w:rsidRPr="00E50F3A">
        <w:rPr>
          <w:rFonts w:cs="Times New Roman"/>
          <w:szCs w:val="24"/>
        </w:rPr>
        <w:tab/>
      </w:r>
      <w:proofErr w:type="spellStart"/>
      <w:r w:rsidRPr="00E50F3A">
        <w:rPr>
          <w:rFonts w:cs="Times New Roman"/>
          <w:szCs w:val="24"/>
        </w:rPr>
        <w:t>Sprynghet</w:t>
      </w:r>
      <w:proofErr w:type="spellEnd"/>
      <w:r w:rsidRPr="00E50F3A">
        <w:rPr>
          <w:rFonts w:cs="Times New Roman"/>
          <w:szCs w:val="24"/>
        </w:rPr>
        <w:t xml:space="preserve">, the elder(q.v.), and John </w:t>
      </w:r>
      <w:proofErr w:type="spellStart"/>
      <w:r w:rsidRPr="00E50F3A">
        <w:rPr>
          <w:rFonts w:cs="Times New Roman"/>
          <w:szCs w:val="24"/>
        </w:rPr>
        <w:t>Sprynghet</w:t>
      </w:r>
      <w:proofErr w:type="spellEnd"/>
      <w:r w:rsidRPr="00E50F3A">
        <w:rPr>
          <w:rFonts w:cs="Times New Roman"/>
          <w:szCs w:val="24"/>
        </w:rPr>
        <w:t>, the younger(q.v.).</w:t>
      </w:r>
    </w:p>
    <w:p w14:paraId="0FD3AE4C" w14:textId="77777777" w:rsidR="003A3C93" w:rsidRPr="00E50F3A" w:rsidRDefault="003A3C93" w:rsidP="003A3C93">
      <w:pPr>
        <w:pStyle w:val="NoSpacing"/>
        <w:rPr>
          <w:rFonts w:cs="Times New Roman"/>
          <w:szCs w:val="24"/>
        </w:rPr>
      </w:pPr>
      <w:r w:rsidRPr="00E50F3A">
        <w:rPr>
          <w:rFonts w:cs="Times New Roman"/>
          <w:szCs w:val="24"/>
        </w:rPr>
        <w:tab/>
      </w:r>
      <w:r w:rsidRPr="00E50F3A">
        <w:rPr>
          <w:rFonts w:cs="Times New Roman"/>
          <w:szCs w:val="24"/>
        </w:rPr>
        <w:tab/>
        <w:t>(T.N.A. ref. DUN 1/13)</w:t>
      </w:r>
    </w:p>
    <w:p w14:paraId="46D24C30" w14:textId="77777777" w:rsidR="003A3C93" w:rsidRPr="00E50F3A" w:rsidRDefault="003A3C93" w:rsidP="003A3C93">
      <w:pPr>
        <w:pStyle w:val="NoSpacing"/>
        <w:rPr>
          <w:rFonts w:cs="Times New Roman"/>
          <w:szCs w:val="24"/>
        </w:rPr>
      </w:pPr>
    </w:p>
    <w:p w14:paraId="0CC19838" w14:textId="77777777" w:rsidR="003A3C93" w:rsidRPr="00E50F3A" w:rsidRDefault="003A3C93" w:rsidP="003A3C93">
      <w:pPr>
        <w:pStyle w:val="NoSpacing"/>
        <w:rPr>
          <w:rFonts w:cs="Times New Roman"/>
          <w:szCs w:val="24"/>
        </w:rPr>
      </w:pPr>
    </w:p>
    <w:p w14:paraId="79F95A75" w14:textId="77777777" w:rsidR="003A3C93" w:rsidRDefault="003A3C93" w:rsidP="003A3C93">
      <w:pPr>
        <w:pStyle w:val="NoSpacing"/>
        <w:rPr>
          <w:rFonts w:cs="Times New Roman"/>
          <w:szCs w:val="24"/>
        </w:rPr>
      </w:pPr>
      <w:r w:rsidRPr="00E50F3A">
        <w:rPr>
          <w:rFonts w:cs="Times New Roman"/>
          <w:szCs w:val="24"/>
        </w:rPr>
        <w:t>15 January 202</w:t>
      </w:r>
      <w:r>
        <w:rPr>
          <w:rFonts w:cs="Times New Roman"/>
          <w:szCs w:val="24"/>
        </w:rPr>
        <w:t>5</w:t>
      </w:r>
    </w:p>
    <w:p w14:paraId="23F5637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934FA" w14:textId="77777777" w:rsidR="003A3C93" w:rsidRDefault="003A3C93" w:rsidP="009139A6">
      <w:r>
        <w:separator/>
      </w:r>
    </w:p>
  </w:endnote>
  <w:endnote w:type="continuationSeparator" w:id="0">
    <w:p w14:paraId="6A0CC691" w14:textId="77777777" w:rsidR="003A3C93" w:rsidRDefault="003A3C9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946D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6E77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CB5E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10E46" w14:textId="77777777" w:rsidR="003A3C93" w:rsidRDefault="003A3C93" w:rsidP="009139A6">
      <w:r>
        <w:separator/>
      </w:r>
    </w:p>
  </w:footnote>
  <w:footnote w:type="continuationSeparator" w:id="0">
    <w:p w14:paraId="24DD8DF4" w14:textId="77777777" w:rsidR="003A3C93" w:rsidRDefault="003A3C9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0C84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1DC1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DE24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C93"/>
    <w:rsid w:val="000666E0"/>
    <w:rsid w:val="002510B7"/>
    <w:rsid w:val="00270799"/>
    <w:rsid w:val="002A0C9A"/>
    <w:rsid w:val="003A3C93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CDEA8"/>
  <w15:chartTrackingRefBased/>
  <w15:docId w15:val="{1F69DA36-641B-4437-B925-9B443D147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2025-01-15T20:06:00Z</dcterms:created>
  <dcterms:modified xsi:type="dcterms:W3CDTF">2025-01-15T20:07:00Z</dcterms:modified>
</cp:coreProperties>
</file>