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5FB8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RAULYN</w:t>
      </w:r>
      <w:r>
        <w:rPr>
          <w:rFonts w:cs="Times New Roman"/>
          <w:szCs w:val="24"/>
        </w:rPr>
        <w:t xml:space="preserve">        (fl.1483)</w:t>
      </w:r>
    </w:p>
    <w:p w14:paraId="6169FFA4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</w:p>
    <w:p w14:paraId="3A8122B3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</w:p>
    <w:p w14:paraId="071D0AFE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He, Michael </w:t>
      </w:r>
      <w:proofErr w:type="spellStart"/>
      <w:r>
        <w:rPr>
          <w:rFonts w:cs="Times New Roman"/>
          <w:szCs w:val="24"/>
        </w:rPr>
        <w:t>Wynchecombe</w:t>
      </w:r>
      <w:proofErr w:type="spellEnd"/>
      <w:r>
        <w:rPr>
          <w:rFonts w:cs="Times New Roman"/>
          <w:szCs w:val="24"/>
        </w:rPr>
        <w:t>(q.v.) and his wife, Isabel(q.v.), as the executors</w:t>
      </w:r>
    </w:p>
    <w:p w14:paraId="003B5D36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Smallwode</w:t>
      </w:r>
      <w:proofErr w:type="spellEnd"/>
      <w:r>
        <w:rPr>
          <w:rFonts w:cs="Times New Roman"/>
          <w:szCs w:val="24"/>
        </w:rPr>
        <w:t xml:space="preserve"> of Barking(q.v.), brought a plaint of debt against</w:t>
      </w:r>
    </w:p>
    <w:p w14:paraId="0073972B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Cosyn</w:t>
      </w:r>
      <w:proofErr w:type="spellEnd"/>
      <w:r>
        <w:rPr>
          <w:rFonts w:cs="Times New Roman"/>
          <w:szCs w:val="24"/>
        </w:rPr>
        <w:t xml:space="preserve"> of Shenfield(q.v.) and Thomas Wylson of </w:t>
      </w:r>
      <w:proofErr w:type="spellStart"/>
      <w:r>
        <w:rPr>
          <w:rFonts w:cs="Times New Roman"/>
          <w:szCs w:val="24"/>
        </w:rPr>
        <w:t>Nasing</w:t>
      </w:r>
      <w:proofErr w:type="spellEnd"/>
      <w:r>
        <w:rPr>
          <w:rFonts w:cs="Times New Roman"/>
          <w:szCs w:val="24"/>
        </w:rPr>
        <w:t>(q.v.)</w:t>
      </w:r>
    </w:p>
    <w:p w14:paraId="6D7B0916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4188F9C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He, Michael </w:t>
      </w:r>
      <w:proofErr w:type="spellStart"/>
      <w:r>
        <w:rPr>
          <w:rFonts w:cs="Times New Roman"/>
          <w:szCs w:val="24"/>
        </w:rPr>
        <w:t>Wynchecombe</w:t>
      </w:r>
      <w:proofErr w:type="spellEnd"/>
      <w:r>
        <w:rPr>
          <w:rFonts w:cs="Times New Roman"/>
          <w:szCs w:val="24"/>
        </w:rPr>
        <w:t>(q.v.) and his wife, Isabel(q.v.), as the executors</w:t>
      </w:r>
    </w:p>
    <w:p w14:paraId="5D4A2139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Smallwode</w:t>
      </w:r>
      <w:proofErr w:type="spellEnd"/>
      <w:r>
        <w:rPr>
          <w:rFonts w:cs="Times New Roman"/>
          <w:szCs w:val="24"/>
        </w:rPr>
        <w:t xml:space="preserve"> of Barking(q.v.), brought a plaint of debt against</w:t>
      </w:r>
    </w:p>
    <w:p w14:paraId="7FE96178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Jude of Great Baddow, Essex(q.v.).   (ibid.)</w:t>
      </w:r>
    </w:p>
    <w:p w14:paraId="374D29A9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He, Michael </w:t>
      </w:r>
      <w:proofErr w:type="spellStart"/>
      <w:r>
        <w:rPr>
          <w:rFonts w:cs="Times New Roman"/>
          <w:szCs w:val="24"/>
        </w:rPr>
        <w:t>Wynchecombe</w:t>
      </w:r>
      <w:proofErr w:type="spellEnd"/>
      <w:r>
        <w:rPr>
          <w:rFonts w:cs="Times New Roman"/>
          <w:szCs w:val="24"/>
        </w:rPr>
        <w:t>(q.v.) and his wife, Isabel(q.v.), as the executors</w:t>
      </w:r>
    </w:p>
    <w:p w14:paraId="264415FB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John </w:t>
      </w:r>
      <w:proofErr w:type="spellStart"/>
      <w:r>
        <w:rPr>
          <w:rFonts w:cs="Times New Roman"/>
          <w:szCs w:val="24"/>
        </w:rPr>
        <w:t>Smallwode</w:t>
      </w:r>
      <w:proofErr w:type="spellEnd"/>
      <w:r>
        <w:rPr>
          <w:rFonts w:cs="Times New Roman"/>
          <w:szCs w:val="24"/>
        </w:rPr>
        <w:t xml:space="preserve"> of Barking(q.v.), brought a plaint of debt against</w:t>
      </w:r>
    </w:p>
    <w:p w14:paraId="1D0C1301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Sewall of Stratford </w:t>
      </w:r>
      <w:proofErr w:type="spellStart"/>
      <w:r>
        <w:rPr>
          <w:rFonts w:cs="Times New Roman"/>
          <w:szCs w:val="24"/>
        </w:rPr>
        <w:t>Langthorn</w:t>
      </w:r>
      <w:proofErr w:type="spellEnd"/>
      <w:r>
        <w:rPr>
          <w:rFonts w:cs="Times New Roman"/>
          <w:szCs w:val="24"/>
        </w:rPr>
        <w:t>, Essex(q.v.).   (ibid.)</w:t>
      </w:r>
    </w:p>
    <w:p w14:paraId="7341D883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</w:p>
    <w:p w14:paraId="401C20E9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</w:p>
    <w:p w14:paraId="12276649" w14:textId="77777777" w:rsidR="00CD03AA" w:rsidRDefault="00CD03AA" w:rsidP="00CD03A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1261D5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D58C" w14:textId="77777777" w:rsidR="00CD03AA" w:rsidRDefault="00CD03AA" w:rsidP="009139A6">
      <w:r>
        <w:separator/>
      </w:r>
    </w:p>
  </w:endnote>
  <w:endnote w:type="continuationSeparator" w:id="0">
    <w:p w14:paraId="08E7C26A" w14:textId="77777777" w:rsidR="00CD03AA" w:rsidRDefault="00CD03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EB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09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24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BB2B" w14:textId="77777777" w:rsidR="00CD03AA" w:rsidRDefault="00CD03AA" w:rsidP="009139A6">
      <w:r>
        <w:separator/>
      </w:r>
    </w:p>
  </w:footnote>
  <w:footnote w:type="continuationSeparator" w:id="0">
    <w:p w14:paraId="0BAAE35B" w14:textId="77777777" w:rsidR="00CD03AA" w:rsidRDefault="00CD03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93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1A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4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AA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03A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1C7C"/>
  <w15:chartTrackingRefBased/>
  <w15:docId w15:val="{48AD0436-4D81-4962-BACA-6168C502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0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2025-04-27T18:21:00Z</dcterms:created>
  <dcterms:modified xsi:type="dcterms:W3CDTF">2025-04-27T18:21:00Z</dcterms:modified>
</cp:coreProperties>
</file>