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CD17CE" w:rsidP="00E71FC3">
      <w:pPr>
        <w:pStyle w:val="NoSpacing"/>
      </w:pPr>
      <w:r>
        <w:rPr>
          <w:u w:val="single"/>
        </w:rPr>
        <w:t>Nicholas ROLF</w:t>
      </w:r>
      <w:r>
        <w:t xml:space="preserve">       (fl.1420-3)</w:t>
      </w:r>
    </w:p>
    <w:p w:rsidR="00CD17CE" w:rsidRDefault="00CD17CE" w:rsidP="00E71FC3">
      <w:pPr>
        <w:pStyle w:val="NoSpacing"/>
      </w:pPr>
      <w:r>
        <w:t>of Hilperton, Wiltshire.</w:t>
      </w:r>
    </w:p>
    <w:p w:rsidR="00CD17CE" w:rsidRDefault="00CD17CE" w:rsidP="00E71FC3">
      <w:pPr>
        <w:pStyle w:val="NoSpacing"/>
      </w:pPr>
    </w:p>
    <w:p w:rsidR="00CD17CE" w:rsidRDefault="00CD17CE" w:rsidP="00E71FC3">
      <w:pPr>
        <w:pStyle w:val="NoSpacing"/>
      </w:pPr>
    </w:p>
    <w:p w:rsidR="00CD17CE" w:rsidRDefault="00CD17CE" w:rsidP="00E71FC3">
      <w:pPr>
        <w:pStyle w:val="NoSpacing"/>
      </w:pPr>
      <w:r>
        <w:t xml:space="preserve">         1420-3</w:t>
      </w:r>
      <w:r>
        <w:tab/>
        <w:t xml:space="preserve">He took the issues of a quarter of the manor of Hilberton, following the </w:t>
      </w:r>
    </w:p>
    <w:p w:rsidR="00CD17CE" w:rsidRDefault="00CD17CE" w:rsidP="00E71FC3">
      <w:pPr>
        <w:pStyle w:val="NoSpacing"/>
      </w:pPr>
      <w:r>
        <w:tab/>
      </w:r>
      <w:r>
        <w:tab/>
        <w:t>death of Nicholas de St.Mauro(q.v.).</w:t>
      </w:r>
    </w:p>
    <w:p w:rsidR="00CD17CE" w:rsidRDefault="00CD17CE" w:rsidP="00E71FC3">
      <w:pPr>
        <w:pStyle w:val="NoSpacing"/>
      </w:pPr>
      <w:r>
        <w:tab/>
      </w:r>
      <w:r>
        <w:tab/>
        <w:t>(www.inquisitionspostmortem.ac.uk   ref. eCIPM 22-245)</w:t>
      </w:r>
    </w:p>
    <w:p w:rsidR="00CD17CE" w:rsidRDefault="00CD17CE" w:rsidP="00E71FC3">
      <w:pPr>
        <w:pStyle w:val="NoSpacing"/>
      </w:pPr>
    </w:p>
    <w:p w:rsidR="00CD17CE" w:rsidRDefault="00CD17CE" w:rsidP="00E71FC3">
      <w:pPr>
        <w:pStyle w:val="NoSpacing"/>
      </w:pPr>
    </w:p>
    <w:p w:rsidR="00CD17CE" w:rsidRPr="00CD17CE" w:rsidRDefault="00CD17CE" w:rsidP="00E71FC3">
      <w:pPr>
        <w:pStyle w:val="NoSpacing"/>
      </w:pPr>
      <w:r>
        <w:t>23 September 2017</w:t>
      </w:r>
      <w:bookmarkStart w:id="0" w:name="_GoBack"/>
      <w:bookmarkEnd w:id="0"/>
    </w:p>
    <w:sectPr w:rsidR="00CD17CE" w:rsidRPr="00CD17C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17CE" w:rsidRDefault="00CD17CE" w:rsidP="00E71FC3">
      <w:pPr>
        <w:spacing w:after="0" w:line="240" w:lineRule="auto"/>
      </w:pPr>
      <w:r>
        <w:separator/>
      </w:r>
    </w:p>
  </w:endnote>
  <w:endnote w:type="continuationSeparator" w:id="0">
    <w:p w:rsidR="00CD17CE" w:rsidRDefault="00CD17C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17CE" w:rsidRDefault="00CD17CE" w:rsidP="00E71FC3">
      <w:pPr>
        <w:spacing w:after="0" w:line="240" w:lineRule="auto"/>
      </w:pPr>
      <w:r>
        <w:separator/>
      </w:r>
    </w:p>
  </w:footnote>
  <w:footnote w:type="continuationSeparator" w:id="0">
    <w:p w:rsidR="00CD17CE" w:rsidRDefault="00CD17C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7CE"/>
    <w:rsid w:val="001A7C09"/>
    <w:rsid w:val="00577BD5"/>
    <w:rsid w:val="00656CBA"/>
    <w:rsid w:val="006A1F77"/>
    <w:rsid w:val="00733BE7"/>
    <w:rsid w:val="00AB52E8"/>
    <w:rsid w:val="00B16D3F"/>
    <w:rsid w:val="00BB41AC"/>
    <w:rsid w:val="00CD17C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44500"/>
  <w15:chartTrackingRefBased/>
  <w15:docId w15:val="{064884B0-3F01-4D34-A990-648102DE3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4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2017-09-23T18:54:00Z</dcterms:created>
  <dcterms:modified xsi:type="dcterms:W3CDTF">2017-09-23T18:58:00Z</dcterms:modified>
</cp:coreProperties>
</file>