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C559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RUSSHE</w:t>
      </w:r>
      <w:r>
        <w:rPr>
          <w:rFonts w:cs="Times New Roman"/>
          <w:szCs w:val="24"/>
        </w:rPr>
        <w:t xml:space="preserve">      (fl.1455)</w:t>
      </w:r>
    </w:p>
    <w:p w14:paraId="6931A4C5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08B17AC" w14:textId="77777777" w:rsidR="00EB65AA" w:rsidRDefault="00EB65AA" w:rsidP="00EB65AA">
      <w:pPr>
        <w:pStyle w:val="NoSpacing"/>
        <w:rPr>
          <w:rFonts w:cs="Times New Roman"/>
          <w:szCs w:val="24"/>
        </w:rPr>
      </w:pPr>
    </w:p>
    <w:p w14:paraId="6317EFDC" w14:textId="77777777" w:rsidR="00EB65AA" w:rsidRDefault="00EB65AA" w:rsidP="00EB65AA">
      <w:pPr>
        <w:pStyle w:val="NoSpacing"/>
        <w:rPr>
          <w:rFonts w:cs="Times New Roman"/>
          <w:szCs w:val="24"/>
        </w:rPr>
      </w:pPr>
    </w:p>
    <w:p w14:paraId="2859A49D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Mar.1455</w:t>
      </w:r>
      <w:r>
        <w:rPr>
          <w:rFonts w:cs="Times New Roman"/>
          <w:szCs w:val="24"/>
        </w:rPr>
        <w:tab/>
        <w:t xml:space="preserve">He, John Hoper, chaplain(q.v.), John Piers, chaplain(q.v.), and Thomas </w:t>
      </w:r>
    </w:p>
    <w:p w14:paraId="120CDEC6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Hoke of Ludlow(q.v.) granted a tenement in Old Street, Ludlow, to</w:t>
      </w:r>
    </w:p>
    <w:p w14:paraId="12CB0D33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Bromfeld</w:t>
      </w:r>
      <w:proofErr w:type="spellEnd"/>
      <w:r>
        <w:rPr>
          <w:rFonts w:cs="Times New Roman"/>
          <w:szCs w:val="24"/>
        </w:rPr>
        <w:t xml:space="preserve"> of Ludlow, the elder(q.v.), and his wife, Agnes(q.v.).</w:t>
      </w:r>
    </w:p>
    <w:p w14:paraId="12C62B02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(“Deeds of the Palmers’ Gild of Ludlow” ed. </w:t>
      </w:r>
      <w:proofErr w:type="spellStart"/>
      <w:r>
        <w:rPr>
          <w:rFonts w:cs="Times New Roman"/>
          <w:szCs w:val="24"/>
        </w:rPr>
        <w:t>M.A.Faraday</w:t>
      </w:r>
      <w:proofErr w:type="spellEnd"/>
      <w:r>
        <w:rPr>
          <w:rFonts w:cs="Times New Roman"/>
          <w:szCs w:val="24"/>
        </w:rPr>
        <w:t xml:space="preserve"> p.46)</w:t>
      </w:r>
    </w:p>
    <w:p w14:paraId="576C9828" w14:textId="77777777" w:rsidR="00EB65AA" w:rsidRDefault="00EB65AA" w:rsidP="00EB65AA">
      <w:pPr>
        <w:pStyle w:val="NoSpacing"/>
        <w:rPr>
          <w:rFonts w:cs="Times New Roman"/>
          <w:szCs w:val="24"/>
        </w:rPr>
      </w:pPr>
    </w:p>
    <w:p w14:paraId="7C162BB7" w14:textId="77777777" w:rsidR="00EB65AA" w:rsidRDefault="00EB65AA" w:rsidP="00EB65AA">
      <w:pPr>
        <w:pStyle w:val="NoSpacing"/>
        <w:rPr>
          <w:rFonts w:cs="Times New Roman"/>
          <w:szCs w:val="24"/>
        </w:rPr>
      </w:pPr>
    </w:p>
    <w:p w14:paraId="79980EFA" w14:textId="77777777" w:rsidR="00EB65AA" w:rsidRDefault="00EB65AA" w:rsidP="00EB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2023</w:t>
      </w:r>
    </w:p>
    <w:p w14:paraId="31ADB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B9F2" w14:textId="77777777" w:rsidR="00EB65AA" w:rsidRDefault="00EB65AA" w:rsidP="009139A6">
      <w:r>
        <w:separator/>
      </w:r>
    </w:p>
  </w:endnote>
  <w:endnote w:type="continuationSeparator" w:id="0">
    <w:p w14:paraId="6C11B8DE" w14:textId="77777777" w:rsidR="00EB65AA" w:rsidRDefault="00EB65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C4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E1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1F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B1E6" w14:textId="77777777" w:rsidR="00EB65AA" w:rsidRDefault="00EB65AA" w:rsidP="009139A6">
      <w:r>
        <w:separator/>
      </w:r>
    </w:p>
  </w:footnote>
  <w:footnote w:type="continuationSeparator" w:id="0">
    <w:p w14:paraId="107F5B67" w14:textId="77777777" w:rsidR="00EB65AA" w:rsidRDefault="00EB65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0C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6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54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B65AA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D764"/>
  <w15:chartTrackingRefBased/>
  <w15:docId w15:val="{30EEC2AD-4DC9-454A-93D5-59AC18E2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2025-06-12T15:47:00Z</dcterms:created>
  <dcterms:modified xsi:type="dcterms:W3CDTF">2025-06-12T15:48:00Z</dcterms:modified>
</cp:coreProperties>
</file>