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05" w:rsidRDefault="001D1B05" w:rsidP="001D1B05">
      <w:pPr>
        <w:pStyle w:val="NoSpacing"/>
      </w:pPr>
      <w:r>
        <w:rPr>
          <w:u w:val="single"/>
        </w:rPr>
        <w:t>John SMYTH</w:t>
      </w:r>
      <w:r>
        <w:t xml:space="preserve">        (d.1455)</w:t>
      </w:r>
    </w:p>
    <w:p w:rsidR="001D1B05" w:rsidRDefault="001D1B05" w:rsidP="001D1B05">
      <w:pPr>
        <w:pStyle w:val="NoSpacing"/>
      </w:pPr>
      <w:proofErr w:type="gramStart"/>
      <w:r>
        <w:t>of</w:t>
      </w:r>
      <w:proofErr w:type="gramEnd"/>
      <w:r>
        <w:t xml:space="preserve"> Stoke </w:t>
      </w:r>
      <w:proofErr w:type="spellStart"/>
      <w:r>
        <w:t>Nayland</w:t>
      </w:r>
      <w:proofErr w:type="spellEnd"/>
      <w:r>
        <w:t>, Suffolk.</w:t>
      </w:r>
    </w:p>
    <w:p w:rsidR="001D1B05" w:rsidRDefault="001D1B05" w:rsidP="001D1B05">
      <w:pPr>
        <w:pStyle w:val="NoSpacing"/>
      </w:pPr>
    </w:p>
    <w:p w:rsidR="001D1B05" w:rsidRDefault="001D1B05" w:rsidP="001D1B05">
      <w:pPr>
        <w:pStyle w:val="NoSpacing"/>
      </w:pPr>
    </w:p>
    <w:p w:rsidR="001D1B05" w:rsidRDefault="001D1B05" w:rsidP="001D1B05">
      <w:pPr>
        <w:pStyle w:val="NoSpacing"/>
      </w:pPr>
      <w:r>
        <w:t>10 Oct.1455</w:t>
      </w:r>
      <w:r>
        <w:tab/>
        <w:t>He made his Will.  (Redstone p.76)</w:t>
      </w:r>
    </w:p>
    <w:p w:rsidR="001D1B05" w:rsidRDefault="001D1B05" w:rsidP="001D1B05">
      <w:pPr>
        <w:pStyle w:val="NoSpacing"/>
      </w:pPr>
      <w:r>
        <w:t>15 Oct.</w:t>
      </w:r>
      <w:r>
        <w:tab/>
      </w:r>
      <w:r>
        <w:tab/>
        <w:t>Probate of his Will.  (ibid)</w:t>
      </w:r>
    </w:p>
    <w:p w:rsidR="001D1B05" w:rsidRDefault="001D1B05" w:rsidP="001D1B05">
      <w:pPr>
        <w:pStyle w:val="NoSpacing"/>
      </w:pPr>
    </w:p>
    <w:p w:rsidR="001D1B05" w:rsidRDefault="001D1B05" w:rsidP="001D1B05">
      <w:pPr>
        <w:pStyle w:val="NoSpacing"/>
      </w:pPr>
    </w:p>
    <w:p w:rsidR="001D1B05" w:rsidRDefault="001D1B05" w:rsidP="001D1B05">
      <w:pPr>
        <w:pStyle w:val="NoSpacing"/>
      </w:pPr>
      <w:r>
        <w:t>18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B05" w:rsidRDefault="001D1B05" w:rsidP="00920DE3">
      <w:pPr>
        <w:spacing w:after="0" w:line="240" w:lineRule="auto"/>
      </w:pPr>
      <w:r>
        <w:separator/>
      </w:r>
    </w:p>
  </w:endnote>
  <w:endnote w:type="continuationSeparator" w:id="0">
    <w:p w:rsidR="001D1B05" w:rsidRDefault="001D1B0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B05" w:rsidRDefault="001D1B05" w:rsidP="00920DE3">
      <w:pPr>
        <w:spacing w:after="0" w:line="240" w:lineRule="auto"/>
      </w:pPr>
      <w:r>
        <w:separator/>
      </w:r>
    </w:p>
  </w:footnote>
  <w:footnote w:type="continuationSeparator" w:id="0">
    <w:p w:rsidR="001D1B05" w:rsidRDefault="001D1B0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05"/>
    <w:rsid w:val="00120749"/>
    <w:rsid w:val="001D1B0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2014-01-07T20:47:00Z</dcterms:created>
  <dcterms:modified xsi:type="dcterms:W3CDTF">2014-01-07T20:48:00Z</dcterms:modified>
</cp:coreProperties>
</file>