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6DD" w:rsidRDefault="004946DD" w:rsidP="004946DD">
      <w:pPr>
        <w:pStyle w:val="NoSpacing"/>
      </w:pPr>
      <w:r>
        <w:rPr>
          <w:u w:val="single"/>
        </w:rPr>
        <w:t>Richard SMYTH</w:t>
      </w:r>
      <w:r>
        <w:t xml:space="preserve">    (fl.1419)</w:t>
      </w:r>
    </w:p>
    <w:p w:rsidR="004946DD" w:rsidRDefault="004946DD" w:rsidP="004946DD">
      <w:pPr>
        <w:pStyle w:val="NoSpacing"/>
      </w:pPr>
    </w:p>
    <w:p w:rsidR="004946DD" w:rsidRDefault="004946DD" w:rsidP="004946DD">
      <w:pPr>
        <w:pStyle w:val="NoSpacing"/>
      </w:pPr>
    </w:p>
    <w:p w:rsidR="004946DD" w:rsidRDefault="004946DD" w:rsidP="004946DD">
      <w:pPr>
        <w:pStyle w:val="NoSpacing"/>
      </w:pPr>
      <w:r>
        <w:t>21 Dec.1419</w:t>
      </w:r>
      <w:r>
        <w:tab/>
        <w:t>He was a juror on the inquisition held at York into the lands of the late</w:t>
      </w:r>
    </w:p>
    <w:p w:rsidR="004946DD" w:rsidRDefault="004946DD" w:rsidP="004946DD">
      <w:pPr>
        <w:pStyle w:val="NoSpacing"/>
      </w:pPr>
      <w:r>
        <w:tab/>
      </w:r>
      <w:r>
        <w:tab/>
        <w:t>Margaret Cheyne.   (Yorkshire I.P.M. pp.154-5)</w:t>
      </w:r>
      <w:r w:rsidR="00A2405B">
        <w:t xml:space="preserve"> and</w:t>
      </w:r>
    </w:p>
    <w:p w:rsidR="00A2405B" w:rsidRDefault="00A2405B" w:rsidP="004946DD">
      <w:pPr>
        <w:pStyle w:val="NoSpacing"/>
      </w:pPr>
      <w:r>
        <w:tab/>
      </w:r>
      <w:r>
        <w:tab/>
      </w:r>
      <w:r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 21-341)</w:t>
      </w:r>
    </w:p>
    <w:p w:rsidR="004946DD" w:rsidRDefault="004946DD" w:rsidP="004946DD">
      <w:pPr>
        <w:pStyle w:val="NoSpacing"/>
      </w:pPr>
    </w:p>
    <w:p w:rsidR="004946DD" w:rsidRDefault="004946DD" w:rsidP="004946DD">
      <w:pPr>
        <w:pStyle w:val="NoSpacing"/>
      </w:pPr>
    </w:p>
    <w:p w:rsidR="00BA4020" w:rsidRDefault="004946DD" w:rsidP="004946DD">
      <w:pPr>
        <w:pStyle w:val="NoSpacing"/>
      </w:pPr>
      <w:r>
        <w:t>23 June 2012</w:t>
      </w:r>
    </w:p>
    <w:p w:rsidR="00A2405B" w:rsidRPr="004946DD" w:rsidRDefault="00A2405B" w:rsidP="004946DD">
      <w:pPr>
        <w:pStyle w:val="NoSpacing"/>
      </w:pPr>
      <w:r>
        <w:t>3 February 2017</w:t>
      </w:r>
      <w:bookmarkStart w:id="0" w:name="_GoBack"/>
      <w:bookmarkEnd w:id="0"/>
    </w:p>
    <w:sectPr w:rsidR="00A2405B" w:rsidRPr="004946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6DD" w:rsidRDefault="004946DD" w:rsidP="00552EBA">
      <w:r>
        <w:separator/>
      </w:r>
    </w:p>
  </w:endnote>
  <w:endnote w:type="continuationSeparator" w:id="0">
    <w:p w:rsidR="004946DD" w:rsidRDefault="004946DD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EBA" w:rsidRDefault="00552EBA">
    <w:pPr>
      <w:pStyle w:val="Footer"/>
    </w:pPr>
    <w:r>
      <w:t>Copyright I.</w:t>
    </w:r>
    <w:proofErr w:type="gramStart"/>
    <w:r>
      <w:t>S.Rogers</w:t>
    </w:r>
    <w:proofErr w:type="gramEnd"/>
    <w:r>
      <w:t xml:space="preserve">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A2405B">
      <w:rPr>
        <w:noProof/>
      </w:rPr>
      <w:t>03 February 2017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6DD" w:rsidRDefault="004946DD" w:rsidP="00552EBA">
      <w:r>
        <w:separator/>
      </w:r>
    </w:p>
  </w:footnote>
  <w:footnote w:type="continuationSeparator" w:id="0">
    <w:p w:rsidR="004946DD" w:rsidRDefault="004946DD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4946DD"/>
    <w:rsid w:val="00552EBA"/>
    <w:rsid w:val="0093365C"/>
    <w:rsid w:val="00A2405B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4C135"/>
  <w15:docId w15:val="{12342320-87E5-4651-9283-76EE694A1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Ian Rogers</cp:lastModifiedBy>
  <cp:revision>2</cp:revision>
  <dcterms:created xsi:type="dcterms:W3CDTF">2012-06-23T19:46:00Z</dcterms:created>
  <dcterms:modified xsi:type="dcterms:W3CDTF">2017-02-03T09:05:00Z</dcterms:modified>
</cp:coreProperties>
</file>