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9262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  (d.ca.1483)</w:t>
      </w:r>
    </w:p>
    <w:p w14:paraId="35FC84AE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Nuneaton, Warwickshire.</w:t>
      </w:r>
    </w:p>
    <w:p w14:paraId="337AE133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0C1E4124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7FB5ACDC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=1 Mary(q.v.). She 2 = Richard </w:t>
      </w:r>
      <w:proofErr w:type="spellStart"/>
      <w:r>
        <w:rPr>
          <w:rFonts w:cs="Times New Roman"/>
          <w:szCs w:val="24"/>
        </w:rPr>
        <w:t>Cadeway</w:t>
      </w:r>
      <w:proofErr w:type="spellEnd"/>
      <w:r>
        <w:rPr>
          <w:rFonts w:cs="Times New Roman"/>
          <w:szCs w:val="24"/>
        </w:rPr>
        <w:t>(q.v.)</w:t>
      </w:r>
    </w:p>
    <w:p w14:paraId="77B56942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593F434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180C1FAC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2427C67A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died in or before </w:t>
      </w:r>
      <w:proofErr w:type="spellStart"/>
      <w:r>
        <w:rPr>
          <w:rFonts w:cs="Times New Roman"/>
          <w:szCs w:val="24"/>
        </w:rPr>
        <w:t>tis</w:t>
      </w:r>
      <w:proofErr w:type="spellEnd"/>
      <w:r>
        <w:rPr>
          <w:rFonts w:cs="Times New Roman"/>
          <w:szCs w:val="24"/>
        </w:rPr>
        <w:t xml:space="preserve"> time.     (ibid.)</w:t>
      </w:r>
    </w:p>
    <w:p w14:paraId="24F60A9E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0E021024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0031E629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Richard </w:t>
      </w:r>
      <w:proofErr w:type="spellStart"/>
      <w:r>
        <w:rPr>
          <w:rFonts w:cs="Times New Roman"/>
          <w:szCs w:val="24"/>
        </w:rPr>
        <w:t>Cadeway</w:t>
      </w:r>
      <w:proofErr w:type="spellEnd"/>
      <w:r>
        <w:rPr>
          <w:rFonts w:cs="Times New Roman"/>
          <w:szCs w:val="24"/>
        </w:rPr>
        <w:t>(q.v.) and his wife, Mary.   (ibid.)</w:t>
      </w:r>
    </w:p>
    <w:p w14:paraId="15576566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54D9BDDE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</w:p>
    <w:p w14:paraId="4055BE41" w14:textId="77777777" w:rsidR="00CE2667" w:rsidRDefault="00CE2667" w:rsidP="00CE26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2843A3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05BD" w14:textId="77777777" w:rsidR="00CE2667" w:rsidRDefault="00CE2667" w:rsidP="009139A6">
      <w:r>
        <w:separator/>
      </w:r>
    </w:p>
  </w:endnote>
  <w:endnote w:type="continuationSeparator" w:id="0">
    <w:p w14:paraId="28687215" w14:textId="77777777" w:rsidR="00CE2667" w:rsidRDefault="00CE2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3A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1E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35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38CD" w14:textId="77777777" w:rsidR="00CE2667" w:rsidRDefault="00CE2667" w:rsidP="009139A6">
      <w:r>
        <w:separator/>
      </w:r>
    </w:p>
  </w:footnote>
  <w:footnote w:type="continuationSeparator" w:id="0">
    <w:p w14:paraId="1DFBFB36" w14:textId="77777777" w:rsidR="00CE2667" w:rsidRDefault="00CE2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A5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FA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68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6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2667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921C"/>
  <w15:chartTrackingRefBased/>
  <w15:docId w15:val="{E5C7A6EC-4FEF-43D4-B923-7255CF53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2025-06-29T14:24:00Z</dcterms:created>
  <dcterms:modified xsi:type="dcterms:W3CDTF">2025-06-29T14:25:00Z</dcterms:modified>
</cp:coreProperties>
</file>