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7C1" w:rsidRDefault="00A977C1" w:rsidP="00A977C1">
      <w:pPr>
        <w:pStyle w:val="NoSpacing"/>
      </w:pPr>
      <w:r>
        <w:rPr>
          <w:u w:val="single"/>
        </w:rPr>
        <w:t>William SMYTH</w:t>
      </w:r>
      <w:r>
        <w:t xml:space="preserve">       </w:t>
      </w:r>
      <w:r>
        <w:t>(fl.1420)</w:t>
      </w:r>
    </w:p>
    <w:p w:rsidR="00A977C1" w:rsidRDefault="00A977C1" w:rsidP="00A977C1">
      <w:pPr>
        <w:pStyle w:val="NoSpacing"/>
      </w:pPr>
      <w:r>
        <w:t>of Tyberton.</w:t>
      </w:r>
      <w:bookmarkStart w:id="0" w:name="_GoBack"/>
      <w:bookmarkEnd w:id="0"/>
    </w:p>
    <w:p w:rsidR="00A977C1" w:rsidRDefault="00A977C1" w:rsidP="00A977C1">
      <w:pPr>
        <w:pStyle w:val="NoSpacing"/>
      </w:pPr>
    </w:p>
    <w:p w:rsidR="00A977C1" w:rsidRDefault="00A977C1" w:rsidP="00A977C1">
      <w:pPr>
        <w:pStyle w:val="NoSpacing"/>
      </w:pPr>
    </w:p>
    <w:p w:rsidR="00A977C1" w:rsidRDefault="00A977C1" w:rsidP="00A977C1">
      <w:pPr>
        <w:pStyle w:val="NoSpacing"/>
      </w:pPr>
      <w:r>
        <w:t>24 Sep.1420</w:t>
      </w:r>
      <w:r>
        <w:tab/>
        <w:t>He was a juror on the inquisition post mortem held in Hereford into lands</w:t>
      </w:r>
    </w:p>
    <w:p w:rsidR="00A977C1" w:rsidRDefault="00A977C1" w:rsidP="00A977C1">
      <w:pPr>
        <w:pStyle w:val="NoSpacing"/>
      </w:pPr>
      <w:r>
        <w:tab/>
      </w:r>
      <w:r>
        <w:tab/>
        <w:t>of the late Thomas Dansey(d.1417)(q.v.) in Herefordshire and the adjacent</w:t>
      </w:r>
    </w:p>
    <w:p w:rsidR="00A977C1" w:rsidRDefault="00A977C1" w:rsidP="00A977C1">
      <w:pPr>
        <w:pStyle w:val="NoSpacing"/>
      </w:pPr>
      <w:r>
        <w:tab/>
      </w:r>
      <w:r>
        <w:tab/>
        <w:t>Welsh Marches.</w:t>
      </w:r>
    </w:p>
    <w:p w:rsidR="00A977C1" w:rsidRDefault="00A977C1" w:rsidP="00A977C1">
      <w:pPr>
        <w:pStyle w:val="NoSpacing"/>
      </w:pPr>
      <w:r>
        <w:tab/>
      </w:r>
      <w:r>
        <w:tab/>
        <w:t>(www.inquisitionspostmortem.ac.uk  ref. eCIPM  21-433)</w:t>
      </w:r>
    </w:p>
    <w:p w:rsidR="00A977C1" w:rsidRDefault="00A977C1" w:rsidP="00A977C1">
      <w:pPr>
        <w:pStyle w:val="NoSpacing"/>
      </w:pPr>
    </w:p>
    <w:p w:rsidR="00A977C1" w:rsidRDefault="00A977C1" w:rsidP="00A977C1">
      <w:pPr>
        <w:pStyle w:val="NoSpacing"/>
      </w:pPr>
    </w:p>
    <w:p w:rsidR="006B2F86" w:rsidRPr="00A977C1" w:rsidRDefault="00A977C1" w:rsidP="00A977C1">
      <w:pPr>
        <w:pStyle w:val="NoSpacing"/>
      </w:pPr>
      <w:r>
        <w:t>29 June 2016</w:t>
      </w:r>
    </w:p>
    <w:sectPr w:rsidR="006B2F86" w:rsidRPr="00A977C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7C1" w:rsidRDefault="00A977C1" w:rsidP="00E71FC3">
      <w:pPr>
        <w:spacing w:after="0" w:line="240" w:lineRule="auto"/>
      </w:pPr>
      <w:r>
        <w:separator/>
      </w:r>
    </w:p>
  </w:endnote>
  <w:endnote w:type="continuationSeparator" w:id="0">
    <w:p w:rsidR="00A977C1" w:rsidRDefault="00A977C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7C1" w:rsidRDefault="00A977C1" w:rsidP="00E71FC3">
      <w:pPr>
        <w:spacing w:after="0" w:line="240" w:lineRule="auto"/>
      </w:pPr>
      <w:r>
        <w:separator/>
      </w:r>
    </w:p>
  </w:footnote>
  <w:footnote w:type="continuationSeparator" w:id="0">
    <w:p w:rsidR="00A977C1" w:rsidRDefault="00A977C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C1"/>
    <w:rsid w:val="001A7C09"/>
    <w:rsid w:val="00733BE7"/>
    <w:rsid w:val="00A977C1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3BA2"/>
  <w15:chartTrackingRefBased/>
  <w15:docId w15:val="{6B0C056B-0AC9-40DA-9407-9EED26C2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2016-06-29T19:34:00Z</dcterms:created>
  <dcterms:modified xsi:type="dcterms:W3CDTF">2016-06-29T19:35:00Z</dcterms:modified>
</cp:coreProperties>
</file>