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DAEAA" w14:textId="77777777" w:rsidR="000C49BD" w:rsidRDefault="000C49BD" w:rsidP="000C49B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SPENCER, the younger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fl.1466)</w:t>
      </w:r>
    </w:p>
    <w:p w14:paraId="11527C90" w14:textId="77777777" w:rsidR="000C49BD" w:rsidRDefault="000C49BD" w:rsidP="000C49B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Tailor.</w:t>
      </w:r>
    </w:p>
    <w:p w14:paraId="24815AC2" w14:textId="77777777" w:rsidR="000C49BD" w:rsidRDefault="000C49BD" w:rsidP="000C49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839208" w14:textId="77777777" w:rsidR="000C49BD" w:rsidRDefault="000C49BD" w:rsidP="000C49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85F04E" w14:textId="77777777" w:rsidR="000C49BD" w:rsidRDefault="000C49BD" w:rsidP="000C49B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Jan. 1466</w:t>
      </w:r>
      <w:r>
        <w:rPr>
          <w:rFonts w:ascii="Times New Roman" w:hAnsi="Times New Roman" w:cs="Times New Roman"/>
          <w:sz w:val="24"/>
          <w:szCs w:val="24"/>
        </w:rPr>
        <w:tab/>
        <w:t>He gifted his goods and chattels to William Redknapp of London, mercer(q.v.),</w:t>
      </w:r>
    </w:p>
    <w:p w14:paraId="5060D167" w14:textId="77777777" w:rsidR="000C49BD" w:rsidRDefault="000C49BD" w:rsidP="000C49B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Colwych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London, tailor(q.v.),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Prynce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London, tailor(q.v.),</w:t>
      </w:r>
    </w:p>
    <w:p w14:paraId="2D4E3A01" w14:textId="77777777" w:rsidR="000C49BD" w:rsidRDefault="000C49BD" w:rsidP="000C49B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Richard Pratte of London, </w:t>
      </w:r>
      <w:proofErr w:type="spellStart"/>
      <w:r>
        <w:rPr>
          <w:rFonts w:ascii="Times New Roman" w:hAnsi="Times New Roman" w:cs="Times New Roman"/>
          <w:sz w:val="24"/>
          <w:szCs w:val="24"/>
        </w:rPr>
        <w:t>armourer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(q.v.), and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Athowe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London,</w:t>
      </w:r>
    </w:p>
    <w:p w14:paraId="2D140D2F" w14:textId="77777777" w:rsidR="000C49BD" w:rsidRDefault="000C49BD" w:rsidP="000C49B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vintner(q.v.).        (C.C.R. 1461-68 p.382)</w:t>
      </w:r>
    </w:p>
    <w:p w14:paraId="754A8F39" w14:textId="77777777" w:rsidR="000C49BD" w:rsidRDefault="000C49BD" w:rsidP="000C49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658507" w14:textId="77777777" w:rsidR="000C49BD" w:rsidRDefault="000C49BD" w:rsidP="000C49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AD392D" w14:textId="77777777" w:rsidR="000C49BD" w:rsidRDefault="000C49BD" w:rsidP="000C49B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April 2022</w:t>
      </w:r>
    </w:p>
    <w:p w14:paraId="1A054FE6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7495C" w14:textId="77777777" w:rsidR="000C49BD" w:rsidRDefault="000C49BD" w:rsidP="009139A6">
      <w:r>
        <w:separator/>
      </w:r>
    </w:p>
  </w:endnote>
  <w:endnote w:type="continuationSeparator" w:id="0">
    <w:p w14:paraId="5DAFFD5C" w14:textId="77777777" w:rsidR="000C49BD" w:rsidRDefault="000C49B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A48C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F920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416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6E11A" w14:textId="77777777" w:rsidR="000C49BD" w:rsidRDefault="000C49BD" w:rsidP="009139A6">
      <w:r>
        <w:separator/>
      </w:r>
    </w:p>
  </w:footnote>
  <w:footnote w:type="continuationSeparator" w:id="0">
    <w:p w14:paraId="31B3BEAC" w14:textId="77777777" w:rsidR="000C49BD" w:rsidRDefault="000C49B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1B4E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7D5C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1C4C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BD"/>
    <w:rsid w:val="000666E0"/>
    <w:rsid w:val="000C49BD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64E53"/>
  <w15:chartTrackingRefBased/>
  <w15:docId w15:val="{42B86F42-EC4A-41F7-B09E-B7DA349B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2022-04-28T10:12:00Z</dcterms:created>
  <dcterms:modified xsi:type="dcterms:W3CDTF">2022-04-28T10:14:00Z</dcterms:modified>
</cp:coreProperties>
</file>