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4CD" w:rsidRDefault="001524CD" w:rsidP="001524CD">
      <w:pPr>
        <w:pStyle w:val="NoSpacing"/>
      </w:pPr>
      <w:r w:rsidRPr="00FF578F">
        <w:rPr>
          <w:u w:val="single"/>
        </w:rPr>
        <w:t>Robert SPENCER</w:t>
      </w:r>
      <w:r w:rsidRPr="00FF578F">
        <w:t xml:space="preserve">    </w:t>
      </w:r>
      <w:proofErr w:type="gramStart"/>
      <w:r w:rsidRPr="00FF578F">
        <w:t xml:space="preserve">   (</w:t>
      </w:r>
      <w:proofErr w:type="gramEnd"/>
      <w:r w:rsidRPr="00FF578F">
        <w:t>fl.1425)</w:t>
      </w:r>
    </w:p>
    <w:p w:rsidR="001524CD" w:rsidRDefault="001524CD" w:rsidP="001524CD">
      <w:pPr>
        <w:pStyle w:val="NoSpacing"/>
      </w:pPr>
      <w:r>
        <w:t xml:space="preserve">Parson of </w:t>
      </w:r>
      <w:proofErr w:type="spellStart"/>
      <w:r>
        <w:t>Erpingham</w:t>
      </w:r>
      <w:proofErr w:type="spellEnd"/>
      <w:r>
        <w:t>, Norfolk.</w:t>
      </w:r>
    </w:p>
    <w:p w:rsidR="001524CD" w:rsidRDefault="001524CD" w:rsidP="001524CD">
      <w:pPr>
        <w:pStyle w:val="NoSpacing"/>
      </w:pPr>
    </w:p>
    <w:p w:rsidR="001524CD" w:rsidRDefault="001524CD" w:rsidP="001524CD">
      <w:pPr>
        <w:pStyle w:val="NoSpacing"/>
      </w:pPr>
    </w:p>
    <w:p w:rsidR="001524CD" w:rsidRDefault="001524CD" w:rsidP="001524CD">
      <w:pPr>
        <w:pStyle w:val="NoSpacing"/>
      </w:pPr>
      <w:r>
        <w:t>25 Jun.1425</w:t>
      </w:r>
      <w:r>
        <w:tab/>
        <w:t xml:space="preserve">He demised a </w:t>
      </w:r>
      <w:proofErr w:type="spellStart"/>
      <w:r>
        <w:t>messuage</w:t>
      </w:r>
      <w:proofErr w:type="spellEnd"/>
      <w:r>
        <w:t xml:space="preserve"> and land in </w:t>
      </w:r>
      <w:proofErr w:type="spellStart"/>
      <w:r>
        <w:t>Runhall</w:t>
      </w:r>
      <w:proofErr w:type="spellEnd"/>
      <w:r>
        <w:t xml:space="preserve"> and Brandon to</w:t>
      </w:r>
    </w:p>
    <w:p w:rsidR="001524CD" w:rsidRDefault="001524CD" w:rsidP="001524CD">
      <w:pPr>
        <w:pStyle w:val="NoSpacing"/>
      </w:pPr>
      <w:r>
        <w:tab/>
      </w:r>
      <w:r>
        <w:tab/>
        <w:t>William Lawes of Coston(q.v.), and his elder son, John(q.v.).</w:t>
      </w:r>
    </w:p>
    <w:p w:rsidR="001524CD" w:rsidRDefault="001524CD" w:rsidP="001524CD">
      <w:pPr>
        <w:pStyle w:val="NoSpacing"/>
        <w:ind w:left="1440"/>
      </w:pPr>
      <w:r>
        <w:t>(http://discovery.nationalarchives.gov.uk/    ref. KIM 2R/2)</w:t>
      </w:r>
    </w:p>
    <w:p w:rsidR="001524CD" w:rsidRDefault="001524CD" w:rsidP="001524CD">
      <w:pPr>
        <w:pStyle w:val="NoSpacing"/>
      </w:pPr>
    </w:p>
    <w:p w:rsidR="001524CD" w:rsidRDefault="001524CD" w:rsidP="001524CD">
      <w:pPr>
        <w:pStyle w:val="NoSpacing"/>
      </w:pPr>
    </w:p>
    <w:p w:rsidR="001524CD" w:rsidRDefault="001524CD" w:rsidP="001524CD">
      <w:pPr>
        <w:pStyle w:val="NoSpacing"/>
      </w:pPr>
      <w:r>
        <w:t>23 November 2017</w:t>
      </w:r>
    </w:p>
    <w:p w:rsidR="006B2F86" w:rsidRPr="00E71FC3" w:rsidRDefault="001524C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4CD" w:rsidRDefault="001524CD" w:rsidP="00E71FC3">
      <w:pPr>
        <w:spacing w:after="0" w:line="240" w:lineRule="auto"/>
      </w:pPr>
      <w:r>
        <w:separator/>
      </w:r>
    </w:p>
  </w:endnote>
  <w:endnote w:type="continuationSeparator" w:id="0">
    <w:p w:rsidR="001524CD" w:rsidRDefault="001524C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4CD" w:rsidRDefault="001524CD" w:rsidP="00E71FC3">
      <w:pPr>
        <w:spacing w:after="0" w:line="240" w:lineRule="auto"/>
      </w:pPr>
      <w:r>
        <w:separator/>
      </w:r>
    </w:p>
  </w:footnote>
  <w:footnote w:type="continuationSeparator" w:id="0">
    <w:p w:rsidR="001524CD" w:rsidRDefault="001524C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CD"/>
    <w:rsid w:val="001524C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A4053-890F-4ACB-B660-FD67E132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2017-11-28T22:24:00Z</dcterms:created>
  <dcterms:modified xsi:type="dcterms:W3CDTF">2017-11-28T22:25:00Z</dcterms:modified>
</cp:coreProperties>
</file>