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CA6E01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SPENCER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d.ca.1441)</w:t>
      </w:r>
    </w:p>
    <w:p w:rsidR="00CA6E01" w:rsidRDefault="00CA6E01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Ousden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Suffolk.</w:t>
      </w:r>
    </w:p>
    <w:p w:rsidR="00CA6E01" w:rsidRDefault="00CA6E01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E01" w:rsidRDefault="00CA6E01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E01" w:rsidRDefault="00CA6E01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Jun.1441</w:t>
      </w:r>
      <w:r>
        <w:rPr>
          <w:rFonts w:ascii="Times New Roman" w:hAnsi="Times New Roman" w:cs="Times New Roman"/>
          <w:sz w:val="24"/>
          <w:szCs w:val="24"/>
        </w:rPr>
        <w:tab/>
        <w:t xml:space="preserve">Probate of his Will.  (“Sudbury Wills”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p.62)</w:t>
      </w:r>
    </w:p>
    <w:p w:rsidR="00CA6E01" w:rsidRDefault="00CA6E01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E01" w:rsidRDefault="00CA6E01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E01" w:rsidRDefault="00CA6E01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Executors:  Walter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Wynyeve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John Spencer(d.ca.1509).  (ibid.)</w:t>
      </w:r>
    </w:p>
    <w:p w:rsidR="00CA6E01" w:rsidRDefault="00CA6E01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E01" w:rsidRDefault="00CA6E01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E01" w:rsidRPr="00CA6E01" w:rsidRDefault="00CA6E01" w:rsidP="00564E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24 October 2015</w:t>
      </w:r>
      <w:bookmarkStart w:id="0" w:name="_GoBack"/>
      <w:bookmarkEnd w:id="0"/>
    </w:p>
    <w:sectPr w:rsidR="00CA6E01" w:rsidRPr="00CA6E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01" w:rsidRDefault="00CA6E01" w:rsidP="00564E3C">
      <w:pPr>
        <w:spacing w:after="0" w:line="240" w:lineRule="auto"/>
      </w:pPr>
      <w:r>
        <w:separator/>
      </w:r>
    </w:p>
  </w:endnote>
  <w:endnote w:type="continuationSeparator" w:id="0">
    <w:p w:rsidR="00CA6E01" w:rsidRDefault="00CA6E0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A6E01">
      <w:rPr>
        <w:rFonts w:ascii="Times New Roman" w:hAnsi="Times New Roman" w:cs="Times New Roman"/>
        <w:noProof/>
        <w:sz w:val="24"/>
        <w:szCs w:val="24"/>
      </w:rPr>
      <w:t>24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01" w:rsidRDefault="00CA6E01" w:rsidP="00564E3C">
      <w:pPr>
        <w:spacing w:after="0" w:line="240" w:lineRule="auto"/>
      </w:pPr>
      <w:r>
        <w:separator/>
      </w:r>
    </w:p>
  </w:footnote>
  <w:footnote w:type="continuationSeparator" w:id="0">
    <w:p w:rsidR="00CA6E01" w:rsidRDefault="00CA6E0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01"/>
    <w:rsid w:val="00372DC6"/>
    <w:rsid w:val="00564E3C"/>
    <w:rsid w:val="0064591D"/>
    <w:rsid w:val="00CA6E0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B62E"/>
  <w15:chartTrackingRefBased/>
  <w15:docId w15:val="{5C8FFFD9-896D-41B8-B8A9-4E7F5747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2015-10-24T18:05:00Z</dcterms:created>
  <dcterms:modified xsi:type="dcterms:W3CDTF">2015-10-24T18:09:00Z</dcterms:modified>
</cp:coreProperties>
</file>