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3D2F" w:rsidRDefault="00553D2F" w:rsidP="00553D2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William SPILLEWODE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fl.1418)</w:t>
      </w:r>
    </w:p>
    <w:p w:rsidR="00553D2F" w:rsidRDefault="00553D2F" w:rsidP="00553D2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53D2F" w:rsidRDefault="00553D2F" w:rsidP="00553D2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53D2F" w:rsidRDefault="00553D2F" w:rsidP="00553D2F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 Aug.1418</w:t>
      </w:r>
      <w:r>
        <w:rPr>
          <w:rFonts w:ascii="Times New Roman" w:hAnsi="Times New Roman" w:cs="Times New Roman"/>
          <w:sz w:val="24"/>
          <w:szCs w:val="24"/>
        </w:rPr>
        <w:tab/>
        <w:t>He was a juror on the inquisition post mortem held in Chesterfield into lands</w:t>
      </w:r>
    </w:p>
    <w:p w:rsidR="00553D2F" w:rsidRDefault="00553D2F" w:rsidP="00553D2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held by the late Sir John </w:t>
      </w:r>
      <w:proofErr w:type="spellStart"/>
      <w:r>
        <w:rPr>
          <w:rFonts w:ascii="Times New Roman" w:hAnsi="Times New Roman" w:cs="Times New Roman"/>
          <w:sz w:val="24"/>
          <w:szCs w:val="24"/>
        </w:rPr>
        <w:t>Swyllyngton</w:t>
      </w:r>
      <w:proofErr w:type="spellEnd"/>
      <w:r>
        <w:rPr>
          <w:rFonts w:ascii="Times New Roman" w:hAnsi="Times New Roman" w:cs="Times New Roman"/>
          <w:sz w:val="24"/>
          <w:szCs w:val="24"/>
        </w:rPr>
        <w:t>(q.v.).</w:t>
      </w:r>
    </w:p>
    <w:p w:rsidR="00553D2F" w:rsidRDefault="00553D2F" w:rsidP="00553D2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hyperlink r:id="rId6" w:history="1">
        <w:r w:rsidRPr="00EB730D">
          <w:rPr>
            <w:rStyle w:val="Hyperlink"/>
            <w:rFonts w:ascii="Times New Roman" w:hAnsi="Times New Roman" w:cs="Times New Roman"/>
            <w:sz w:val="24"/>
            <w:szCs w:val="24"/>
          </w:rPr>
          <w:t>www.inquisitionspostmortem.ac.uk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ref.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21-59)</w:t>
      </w:r>
    </w:p>
    <w:p w:rsidR="00553D2F" w:rsidRDefault="00553D2F" w:rsidP="00553D2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53D2F" w:rsidRDefault="00553D2F" w:rsidP="00553D2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D5B8A" w:rsidRPr="00553D2F" w:rsidRDefault="00553D2F" w:rsidP="00553D2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 October 2015</w:t>
      </w:r>
      <w:bookmarkStart w:id="0" w:name="_GoBack"/>
      <w:bookmarkEnd w:id="0"/>
    </w:p>
    <w:sectPr w:rsidR="00DD5B8A" w:rsidRPr="00553D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3D2F" w:rsidRDefault="00553D2F" w:rsidP="00564E3C">
      <w:pPr>
        <w:spacing w:after="0" w:line="240" w:lineRule="auto"/>
      </w:pPr>
      <w:r>
        <w:separator/>
      </w:r>
    </w:p>
  </w:endnote>
  <w:endnote w:type="continuationSeparator" w:id="0">
    <w:p w:rsidR="00553D2F" w:rsidRDefault="00553D2F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553D2F">
      <w:rPr>
        <w:rFonts w:ascii="Times New Roman" w:hAnsi="Times New Roman" w:cs="Times New Roman"/>
        <w:noProof/>
        <w:sz w:val="24"/>
        <w:szCs w:val="24"/>
      </w:rPr>
      <w:t>18 October 2015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3D2F" w:rsidRDefault="00553D2F" w:rsidP="00564E3C">
      <w:pPr>
        <w:spacing w:after="0" w:line="240" w:lineRule="auto"/>
      </w:pPr>
      <w:r>
        <w:separator/>
      </w:r>
    </w:p>
  </w:footnote>
  <w:footnote w:type="continuationSeparator" w:id="0">
    <w:p w:rsidR="00553D2F" w:rsidRDefault="00553D2F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D2F"/>
    <w:rsid w:val="00372DC6"/>
    <w:rsid w:val="00553D2F"/>
    <w:rsid w:val="00564E3C"/>
    <w:rsid w:val="0064591D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022EB5"/>
  <w15:chartTrackingRefBased/>
  <w15:docId w15:val="{053A8931-3CB2-4439-9D63-4EBECB7F6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  <w:style w:type="character" w:styleId="Hyperlink">
    <w:name w:val="Hyperlink"/>
    <w:basedOn w:val="DefaultParagraphFont"/>
    <w:uiPriority w:val="99"/>
    <w:unhideWhenUsed/>
    <w:rsid w:val="00553D2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nquisitionspostmortem.ac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2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2015-10-18T20:15:00Z</dcterms:created>
  <dcterms:modified xsi:type="dcterms:W3CDTF">2015-10-18T20:17:00Z</dcterms:modified>
</cp:coreProperties>
</file>