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40805" w14:textId="5A7BDCA4" w:rsidR="006746EF" w:rsidRDefault="005869A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SPONNE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d.1448)</w:t>
      </w:r>
    </w:p>
    <w:p w14:paraId="5CCC6A6D" w14:textId="178AAE9B" w:rsidR="005869A3" w:rsidRDefault="005869A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Archdeacon of Norfolk.</w:t>
      </w:r>
    </w:p>
    <w:p w14:paraId="3E591E2A" w14:textId="7BE71163" w:rsidR="005869A3" w:rsidRDefault="005869A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9304E3" w14:textId="252F7778" w:rsidR="005869A3" w:rsidRDefault="005869A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9070BDD" w14:textId="1C8C1B10" w:rsidR="005869A3" w:rsidRDefault="00FE5C2A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Rector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Blofield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Norfolk.   </w:t>
      </w:r>
      <w:r w:rsidRPr="00C054CE">
        <w:rPr>
          <w:rFonts w:ascii="Times New Roman" w:hAnsi="Times New Roman" w:cs="Times New Roman"/>
          <w:sz w:val="24"/>
          <w:szCs w:val="24"/>
        </w:rPr>
        <w:t>(Alumni Cantab. vol.1 part 4 p.</w:t>
      </w:r>
      <w:r>
        <w:rPr>
          <w:rFonts w:ascii="Times New Roman" w:hAnsi="Times New Roman" w:cs="Times New Roman"/>
          <w:sz w:val="24"/>
          <w:szCs w:val="24"/>
        </w:rPr>
        <w:t>136)</w:t>
      </w:r>
    </w:p>
    <w:p w14:paraId="45F6F387" w14:textId="789F1FC4" w:rsidR="00FE5C2A" w:rsidRDefault="00FE5C2A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1419 </w:t>
      </w:r>
      <w:r>
        <w:rPr>
          <w:rFonts w:ascii="Times New Roman" w:hAnsi="Times New Roman" w:cs="Times New Roman"/>
          <w:sz w:val="24"/>
          <w:szCs w:val="24"/>
        </w:rPr>
        <w:tab/>
        <w:t xml:space="preserve">Rector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Heveningham</w:t>
      </w:r>
      <w:proofErr w:type="spellEnd"/>
      <w:r>
        <w:rPr>
          <w:rFonts w:ascii="Times New Roman" w:hAnsi="Times New Roman" w:cs="Times New Roman"/>
          <w:sz w:val="24"/>
          <w:szCs w:val="24"/>
        </w:rPr>
        <w:t>.   (ibid.)</w:t>
      </w:r>
    </w:p>
    <w:p w14:paraId="71E095D3" w14:textId="7EAA65BC" w:rsidR="00FE5C2A" w:rsidRDefault="00FE5C2A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1419</w:t>
      </w:r>
      <w:r>
        <w:rPr>
          <w:rFonts w:ascii="Times New Roman" w:hAnsi="Times New Roman" w:cs="Times New Roman"/>
          <w:sz w:val="24"/>
          <w:szCs w:val="24"/>
        </w:rPr>
        <w:tab/>
        <w:t xml:space="preserve">Chancellor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Norwich diocese.   (ibid.)</w:t>
      </w:r>
    </w:p>
    <w:p w14:paraId="078913E8" w14:textId="6A0DDF98" w:rsidR="00FE5C2A" w:rsidRDefault="00FE5C2A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1419-48</w:t>
      </w:r>
      <w:r>
        <w:rPr>
          <w:rFonts w:ascii="Times New Roman" w:hAnsi="Times New Roman" w:cs="Times New Roman"/>
          <w:sz w:val="24"/>
          <w:szCs w:val="24"/>
        </w:rPr>
        <w:tab/>
        <w:t>Archdeacon of Norfolk.   (ibid.)</w:t>
      </w:r>
    </w:p>
    <w:p w14:paraId="3147C5A0" w14:textId="2326A597" w:rsidR="00FE5C2A" w:rsidRDefault="00FE5C2A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1422-47</w:t>
      </w:r>
      <w:r>
        <w:rPr>
          <w:rFonts w:ascii="Times New Roman" w:hAnsi="Times New Roman" w:cs="Times New Roman"/>
          <w:sz w:val="24"/>
          <w:szCs w:val="24"/>
        </w:rPr>
        <w:tab/>
        <w:t xml:space="preserve">Rector of Towcester,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Northamptpnshire</w:t>
      </w:r>
      <w:proofErr w:type="spellEnd"/>
      <w:r>
        <w:rPr>
          <w:rFonts w:ascii="Times New Roman" w:hAnsi="Times New Roman" w:cs="Times New Roman"/>
          <w:sz w:val="24"/>
          <w:szCs w:val="24"/>
        </w:rPr>
        <w:t>.   (ibid.)</w:t>
      </w:r>
    </w:p>
    <w:p w14:paraId="51EB1C65" w14:textId="1CAB609C" w:rsidR="00FE5C2A" w:rsidRDefault="00FE5C2A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1434-47</w:t>
      </w:r>
      <w:r>
        <w:rPr>
          <w:rFonts w:ascii="Times New Roman" w:hAnsi="Times New Roman" w:cs="Times New Roman"/>
          <w:sz w:val="24"/>
          <w:szCs w:val="24"/>
        </w:rPr>
        <w:tab/>
        <w:t>Pensioner of Gonville Hall, Cambridge University.  (ibid.)</w:t>
      </w:r>
    </w:p>
    <w:p w14:paraId="75A5F079" w14:textId="3A65197F" w:rsidR="00FE5C2A" w:rsidRDefault="00FE5C2A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1448</w:t>
      </w:r>
      <w:r>
        <w:rPr>
          <w:rFonts w:ascii="Times New Roman" w:hAnsi="Times New Roman" w:cs="Times New Roman"/>
          <w:sz w:val="24"/>
          <w:szCs w:val="24"/>
        </w:rPr>
        <w:tab/>
        <w:t>Buried in Towcester.   (ibid.)</w:t>
      </w:r>
    </w:p>
    <w:p w14:paraId="538FFB65" w14:textId="55AC3EDC" w:rsidR="00FE5C2A" w:rsidRDefault="00FE5C2A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F470B6" w14:textId="7B94DA71" w:rsidR="00FE5C2A" w:rsidRDefault="00FE5C2A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8D2993" w14:textId="0772FF1D" w:rsidR="00FE5C2A" w:rsidRPr="005869A3" w:rsidRDefault="008747CA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23 February 2021</w:t>
      </w:r>
    </w:p>
    <w:sectPr w:rsidR="00FE5C2A" w:rsidRPr="005869A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5427A" w14:textId="77777777" w:rsidR="005869A3" w:rsidRDefault="005869A3" w:rsidP="00CD0211">
      <w:pPr>
        <w:spacing w:after="0" w:line="240" w:lineRule="auto"/>
      </w:pPr>
      <w:r>
        <w:separator/>
      </w:r>
    </w:p>
  </w:endnote>
  <w:endnote w:type="continuationSeparator" w:id="0">
    <w:p w14:paraId="485621BD" w14:textId="77777777" w:rsidR="005869A3" w:rsidRDefault="005869A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067C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479DD" w14:textId="77777777" w:rsidR="005869A3" w:rsidRDefault="005869A3" w:rsidP="00CD0211">
      <w:pPr>
        <w:spacing w:after="0" w:line="240" w:lineRule="auto"/>
      </w:pPr>
      <w:r>
        <w:separator/>
      </w:r>
    </w:p>
  </w:footnote>
  <w:footnote w:type="continuationSeparator" w:id="0">
    <w:p w14:paraId="45B45D27" w14:textId="77777777" w:rsidR="005869A3" w:rsidRDefault="005869A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869A3"/>
    <w:rsid w:val="006746EF"/>
    <w:rsid w:val="007F5562"/>
    <w:rsid w:val="008747CA"/>
    <w:rsid w:val="00A2711B"/>
    <w:rsid w:val="00CD0211"/>
    <w:rsid w:val="00FE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4266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2021-02-23T12:53:00Z</dcterms:created>
  <dcterms:modified xsi:type="dcterms:W3CDTF">2021-02-23T13:53:00Z</dcterms:modified>
</cp:coreProperties>
</file>