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7AC9" w14:textId="77777777" w:rsidR="008F4C1A" w:rsidRDefault="008F4C1A" w:rsidP="008F4C1A">
      <w:pPr>
        <w:pStyle w:val="NoSpacing"/>
      </w:pPr>
      <w:r>
        <w:rPr>
          <w:u w:val="single"/>
        </w:rPr>
        <w:t>William STIRMYN</w:t>
      </w:r>
      <w:r>
        <w:t xml:space="preserve">      (fl.1400-1)</w:t>
      </w:r>
    </w:p>
    <w:p w14:paraId="269942FE" w14:textId="77777777" w:rsidR="008F4C1A" w:rsidRDefault="008F4C1A" w:rsidP="008F4C1A">
      <w:pPr>
        <w:pStyle w:val="NoSpacing"/>
      </w:pPr>
      <w:r>
        <w:t>of Harwich.</w:t>
      </w:r>
    </w:p>
    <w:p w14:paraId="60ABD92C" w14:textId="77777777" w:rsidR="008F4C1A" w:rsidRDefault="008F4C1A" w:rsidP="008F4C1A">
      <w:pPr>
        <w:pStyle w:val="NoSpacing"/>
      </w:pPr>
    </w:p>
    <w:p w14:paraId="3BB75117" w14:textId="77777777" w:rsidR="008F4C1A" w:rsidRDefault="008F4C1A" w:rsidP="008F4C1A">
      <w:pPr>
        <w:pStyle w:val="NoSpacing"/>
      </w:pPr>
    </w:p>
    <w:p w14:paraId="02AEAC9C" w14:textId="77777777" w:rsidR="008F4C1A" w:rsidRDefault="008F4C1A" w:rsidP="008F4C1A">
      <w:pPr>
        <w:pStyle w:val="NoSpacing"/>
      </w:pPr>
      <w:r>
        <w:t xml:space="preserve">         1400-1</w:t>
      </w:r>
      <w:r>
        <w:tab/>
        <w:t>He was sued in the petty court of Ipswich, probably for debt.</w:t>
      </w:r>
    </w:p>
    <w:p w14:paraId="02209A91" w14:textId="77777777" w:rsidR="008F4C1A" w:rsidRDefault="008F4C1A" w:rsidP="008F4C1A">
      <w:pPr>
        <w:pStyle w:val="NoSpacing"/>
      </w:pPr>
      <w:r>
        <w:tab/>
      </w:r>
      <w:r>
        <w:tab/>
        <w:t xml:space="preserve">(“Late Medieval Ipswich, Trade and Industry” by Nicholas </w:t>
      </w:r>
      <w:proofErr w:type="spellStart"/>
      <w:r>
        <w:t>R.Amor</w:t>
      </w:r>
      <w:proofErr w:type="spellEnd"/>
      <w:r>
        <w:t>, published in</w:t>
      </w:r>
    </w:p>
    <w:p w14:paraId="37D66181" w14:textId="77777777" w:rsidR="008F4C1A" w:rsidRDefault="008F4C1A" w:rsidP="008F4C1A">
      <w:pPr>
        <w:pStyle w:val="NoSpacing"/>
        <w:ind w:left="720" w:firstLine="720"/>
      </w:pPr>
      <w:r>
        <w:t>2011, published by the Boydell Press p.88)</w:t>
      </w:r>
    </w:p>
    <w:p w14:paraId="36675E83" w14:textId="77777777" w:rsidR="008F4C1A" w:rsidRDefault="008F4C1A" w:rsidP="008F4C1A">
      <w:pPr>
        <w:pStyle w:val="NoSpacing"/>
      </w:pPr>
    </w:p>
    <w:p w14:paraId="36A192D2" w14:textId="77777777" w:rsidR="008F4C1A" w:rsidRDefault="008F4C1A" w:rsidP="008F4C1A">
      <w:pPr>
        <w:pStyle w:val="NoSpacing"/>
      </w:pPr>
    </w:p>
    <w:p w14:paraId="6F8A43D9" w14:textId="77777777" w:rsidR="008F4C1A" w:rsidRDefault="008F4C1A" w:rsidP="008F4C1A">
      <w:pPr>
        <w:pStyle w:val="NoSpacing"/>
      </w:pPr>
      <w:r>
        <w:t>29 May 2025</w:t>
      </w:r>
    </w:p>
    <w:p w14:paraId="49A904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F5CE" w14:textId="77777777" w:rsidR="008F4C1A" w:rsidRDefault="008F4C1A" w:rsidP="009139A6">
      <w:r>
        <w:separator/>
      </w:r>
    </w:p>
  </w:endnote>
  <w:endnote w:type="continuationSeparator" w:id="0">
    <w:p w14:paraId="5D19F3B9" w14:textId="77777777" w:rsidR="008F4C1A" w:rsidRDefault="008F4C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03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1B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FF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62BC" w14:textId="77777777" w:rsidR="008F4C1A" w:rsidRDefault="008F4C1A" w:rsidP="009139A6">
      <w:r>
        <w:separator/>
      </w:r>
    </w:p>
  </w:footnote>
  <w:footnote w:type="continuationSeparator" w:id="0">
    <w:p w14:paraId="23732429" w14:textId="77777777" w:rsidR="008F4C1A" w:rsidRDefault="008F4C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39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22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DA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1A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8F4C1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811E"/>
  <w15:chartTrackingRefBased/>
  <w15:docId w15:val="{50E6A49E-54B5-48E4-8446-5E813276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2025-06-02T15:35:00Z</dcterms:created>
  <dcterms:modified xsi:type="dcterms:W3CDTF">2025-06-02T15:36:00Z</dcterms:modified>
</cp:coreProperties>
</file>