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13" w:rsidRDefault="00846B13" w:rsidP="00846B1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John STODELE</w:t>
      </w:r>
      <w:r>
        <w:rPr>
          <w:rFonts w:asciiTheme="majorBidi" w:hAnsiTheme="majorBidi" w:cstheme="majorBidi"/>
        </w:rPr>
        <w:t xml:space="preserve">    (fl.1439-60)</w:t>
      </w: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</w:t>
      </w:r>
      <w:bookmarkStart w:id="0" w:name="_GoBack"/>
      <w:bookmarkEnd w:id="0"/>
      <w:r>
        <w:rPr>
          <w:rFonts w:asciiTheme="majorBidi" w:hAnsiTheme="majorBidi" w:cstheme="majorBidi"/>
        </w:rPr>
        <w:t xml:space="preserve">f London. </w:t>
      </w:r>
      <w:proofErr w:type="gramStart"/>
      <w:r>
        <w:rPr>
          <w:rFonts w:asciiTheme="majorBidi" w:hAnsiTheme="majorBidi" w:cstheme="majorBidi"/>
        </w:rPr>
        <w:t>Scrivener.</w:t>
      </w:r>
      <w:proofErr w:type="gramEnd"/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1439-60</w:t>
      </w:r>
      <w:r>
        <w:rPr>
          <w:rFonts w:asciiTheme="majorBidi" w:hAnsiTheme="majorBidi" w:cstheme="majorBidi"/>
        </w:rPr>
        <w:tab/>
        <w:t>He appears in the accounts of the Mercers’ Company on six occasions</w:t>
      </w: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(Jefferson p.1125)</w:t>
      </w: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</w:p>
    <w:p w:rsidR="00846B13" w:rsidRDefault="00846B13" w:rsidP="00846B1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 September 2012</w:t>
      </w:r>
    </w:p>
    <w:p w:rsidR="00BA4020" w:rsidRPr="00186E49" w:rsidRDefault="00846B13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13" w:rsidRDefault="00846B13" w:rsidP="00552EBA">
      <w:r>
        <w:separator/>
      </w:r>
    </w:p>
  </w:endnote>
  <w:endnote w:type="continuationSeparator" w:id="0">
    <w:p w:rsidR="00846B13" w:rsidRDefault="00846B1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46B13">
      <w:rPr>
        <w:noProof/>
      </w:rPr>
      <w:t>12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13" w:rsidRDefault="00846B13" w:rsidP="00552EBA">
      <w:r>
        <w:separator/>
      </w:r>
    </w:p>
  </w:footnote>
  <w:footnote w:type="continuationSeparator" w:id="0">
    <w:p w:rsidR="00846B13" w:rsidRDefault="00846B1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46B1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2012-10-12T13:20:00Z</dcterms:created>
  <dcterms:modified xsi:type="dcterms:W3CDTF">2012-10-12T13:21:00Z</dcterms:modified>
</cp:coreProperties>
</file>