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5750CE" w:rsidP="00C009D8">
      <w:pPr>
        <w:pStyle w:val="NoSpacing"/>
      </w:pPr>
      <w:r>
        <w:rPr>
          <w:u w:val="single"/>
        </w:rPr>
        <w:t>Richard STODEVILE</w:t>
      </w:r>
      <w:r>
        <w:t xml:space="preserve">      (fl.1440)</w:t>
      </w:r>
    </w:p>
    <w:p w:rsidR="005750CE" w:rsidRDefault="005750CE" w:rsidP="00C009D8">
      <w:pPr>
        <w:pStyle w:val="NoSpacing"/>
      </w:pPr>
    </w:p>
    <w:p w:rsidR="005750CE" w:rsidRDefault="005750CE" w:rsidP="00C009D8">
      <w:pPr>
        <w:pStyle w:val="NoSpacing"/>
      </w:pPr>
    </w:p>
    <w:p w:rsidR="005750CE" w:rsidRDefault="005750CE" w:rsidP="00C009D8">
      <w:pPr>
        <w:pStyle w:val="NoSpacing"/>
      </w:pPr>
      <w:r>
        <w:t>28 Jan.1440</w:t>
      </w:r>
      <w:r>
        <w:tab/>
        <w:t>He was juror on the inquisition post mortem held at Cambridge into the</w:t>
      </w:r>
    </w:p>
    <w:p w:rsidR="005750CE" w:rsidRDefault="005750CE" w:rsidP="00C009D8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Richard Beauchamp, Earl of Warwick(q.v.).</w:t>
      </w:r>
    </w:p>
    <w:p w:rsidR="005750CE" w:rsidRDefault="005750CE" w:rsidP="00C009D8">
      <w:pPr>
        <w:pStyle w:val="NoSpacing"/>
      </w:pPr>
      <w:r>
        <w:tab/>
      </w:r>
      <w:r>
        <w:tab/>
        <w:t>(</w:t>
      </w:r>
      <w:hyperlink r:id="rId7" w:history="1">
        <w:r w:rsidRPr="00CD3A1E">
          <w:rPr>
            <w:rStyle w:val="Hyperlink"/>
          </w:rPr>
          <w:t>www.inquisitionspostmortem.ac.uk</w:t>
        </w:r>
      </w:hyperlink>
      <w:r>
        <w:t xml:space="preserve">  number </w:t>
      </w:r>
      <w:proofErr w:type="spellStart"/>
      <w:r>
        <w:t>eCIPM</w:t>
      </w:r>
      <w:proofErr w:type="spellEnd"/>
      <w:r>
        <w:t xml:space="preserve"> 23-278)</w:t>
      </w:r>
    </w:p>
    <w:p w:rsidR="005750CE" w:rsidRDefault="005750CE" w:rsidP="00C009D8">
      <w:pPr>
        <w:pStyle w:val="NoSpacing"/>
      </w:pPr>
    </w:p>
    <w:p w:rsidR="005750CE" w:rsidRDefault="005750CE" w:rsidP="00C009D8">
      <w:pPr>
        <w:pStyle w:val="NoSpacing"/>
      </w:pPr>
    </w:p>
    <w:p w:rsidR="005750CE" w:rsidRPr="005750CE" w:rsidRDefault="005750CE" w:rsidP="00C009D8">
      <w:pPr>
        <w:pStyle w:val="NoSpacing"/>
        <w:rPr>
          <w:u w:val="single"/>
        </w:rPr>
      </w:pPr>
      <w:r>
        <w:t>5 August 2015</w:t>
      </w:r>
      <w:bookmarkStart w:id="0" w:name="_GoBack"/>
      <w:bookmarkEnd w:id="0"/>
    </w:p>
    <w:sectPr w:rsidR="005750CE" w:rsidRPr="00575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CE" w:rsidRDefault="005750CE" w:rsidP="00920DE3">
      <w:pPr>
        <w:spacing w:after="0" w:line="240" w:lineRule="auto"/>
      </w:pPr>
      <w:r>
        <w:separator/>
      </w:r>
    </w:p>
  </w:endnote>
  <w:endnote w:type="continuationSeparator" w:id="0">
    <w:p w:rsidR="005750CE" w:rsidRDefault="005750C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CE" w:rsidRDefault="005750CE" w:rsidP="00920DE3">
      <w:pPr>
        <w:spacing w:after="0" w:line="240" w:lineRule="auto"/>
      </w:pPr>
      <w:r>
        <w:separator/>
      </w:r>
    </w:p>
  </w:footnote>
  <w:footnote w:type="continuationSeparator" w:id="0">
    <w:p w:rsidR="005750CE" w:rsidRDefault="005750C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CE"/>
    <w:rsid w:val="00120749"/>
    <w:rsid w:val="005750C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50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5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2015-08-05T15:06:00Z</dcterms:created>
  <dcterms:modified xsi:type="dcterms:W3CDTF">2015-08-05T15:12:00Z</dcterms:modified>
</cp:coreProperties>
</file>