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8B" w:rsidRDefault="00656C8B" w:rsidP="00656C8B">
      <w:pPr>
        <w:pStyle w:val="NoSpacing"/>
      </w:pPr>
      <w:r>
        <w:rPr>
          <w:u w:val="single"/>
        </w:rPr>
        <w:t>Richard de STOKDALE</w:t>
      </w:r>
      <w:r>
        <w:t xml:space="preserve">     (fl.1450)</w:t>
      </w:r>
    </w:p>
    <w:p w:rsidR="00656C8B" w:rsidRDefault="00656C8B" w:rsidP="00656C8B">
      <w:pPr>
        <w:pStyle w:val="NoSpacing"/>
      </w:pPr>
      <w:r>
        <w:t>of Pykall.</w:t>
      </w:r>
    </w:p>
    <w:p w:rsidR="00656C8B" w:rsidRDefault="00656C8B" w:rsidP="00656C8B">
      <w:pPr>
        <w:pStyle w:val="NoSpacing"/>
      </w:pPr>
    </w:p>
    <w:p w:rsidR="00656C8B" w:rsidRDefault="00656C8B" w:rsidP="00656C8B">
      <w:pPr>
        <w:pStyle w:val="NoSpacing"/>
      </w:pPr>
    </w:p>
    <w:p w:rsidR="00656C8B" w:rsidRDefault="00656C8B" w:rsidP="00656C8B">
      <w:pPr>
        <w:pStyle w:val="NoSpacing"/>
      </w:pPr>
      <w:r>
        <w:tab/>
        <w:t>1450</w:t>
      </w:r>
      <w:r>
        <w:tab/>
        <w:t>Christopher Conyers, esquire(q.v.), brought a plaint of debt against him,</w:t>
      </w:r>
    </w:p>
    <w:p w:rsidR="00656C8B" w:rsidRDefault="00656C8B" w:rsidP="00656C8B">
      <w:pPr>
        <w:pStyle w:val="NoSpacing"/>
      </w:pPr>
      <w:r>
        <w:tab/>
      </w:r>
      <w:r>
        <w:tab/>
        <w:t xml:space="preserve">Thomas Wryght of Thornton le Moor(q.v.), Richard de Lound of Thornton </w:t>
      </w:r>
    </w:p>
    <w:p w:rsidR="00656C8B" w:rsidRDefault="00656C8B" w:rsidP="00656C8B">
      <w:pPr>
        <w:pStyle w:val="NoSpacing"/>
        <w:ind w:left="1440"/>
      </w:pPr>
      <w:r>
        <w:t>le Moor(q.v.), William de Lound of Thornton le Moor(q.v.) and Roger   Medylwod ofWeton(q.v.).</w:t>
      </w:r>
    </w:p>
    <w:p w:rsidR="00656C8B" w:rsidRDefault="00656C8B" w:rsidP="00656C8B">
      <w:pPr>
        <w:pStyle w:val="NoSpacing"/>
      </w:pPr>
      <w:r>
        <w:t>.</w:t>
      </w: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56C8B" w:rsidRDefault="00656C8B" w:rsidP="00656C8B">
      <w:pPr>
        <w:pStyle w:val="NoSpacing"/>
      </w:pPr>
    </w:p>
    <w:p w:rsidR="00656C8B" w:rsidRDefault="00656C8B" w:rsidP="00656C8B">
      <w:pPr>
        <w:pStyle w:val="NoSpacing"/>
      </w:pPr>
    </w:p>
    <w:p w:rsidR="00BA4020" w:rsidRPr="00186E49" w:rsidRDefault="00656C8B" w:rsidP="00656C8B">
      <w:pPr>
        <w:pStyle w:val="NoSpacing"/>
      </w:pPr>
      <w:r>
        <w:t>16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8B" w:rsidRDefault="00656C8B" w:rsidP="00552EBA">
      <w:r>
        <w:separator/>
      </w:r>
    </w:p>
  </w:endnote>
  <w:endnote w:type="continuationSeparator" w:id="0">
    <w:p w:rsidR="00656C8B" w:rsidRDefault="00656C8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56C8B">
      <w:rPr>
        <w:noProof/>
      </w:rPr>
      <w:t>25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8B" w:rsidRDefault="00656C8B" w:rsidP="00552EBA">
      <w:r>
        <w:separator/>
      </w:r>
    </w:p>
  </w:footnote>
  <w:footnote w:type="continuationSeparator" w:id="0">
    <w:p w:rsidR="00656C8B" w:rsidRDefault="00656C8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56C8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2013-07-25T20:51:00Z</dcterms:created>
  <dcterms:modified xsi:type="dcterms:W3CDTF">2013-07-25T20:52:00Z</dcterms:modified>
</cp:coreProperties>
</file>