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068" w:rsidRDefault="004C3CB9" w:rsidP="00C009D8">
      <w:pPr>
        <w:pStyle w:val="NoSpacing"/>
      </w:pPr>
      <w:r>
        <w:rPr>
          <w:u w:val="single"/>
        </w:rPr>
        <w:t>John STOKKER</w:t>
      </w:r>
      <w:r w:rsidR="007F56F9">
        <w:t xml:space="preserve">   </w:t>
      </w:r>
      <w:proofErr w:type="gramStart"/>
      <w:r w:rsidR="007F56F9">
        <w:t xml:space="preserve">   (</w:t>
      </w:r>
      <w:proofErr w:type="gramEnd"/>
      <w:r w:rsidR="007F56F9">
        <w:t>d.1485)</w:t>
      </w:r>
    </w:p>
    <w:p w:rsidR="004C3CB9" w:rsidRDefault="004C3CB9" w:rsidP="00C009D8">
      <w:pPr>
        <w:pStyle w:val="NoSpacing"/>
      </w:pPr>
      <w:r>
        <w:t>of London. Draper.</w:t>
      </w:r>
    </w:p>
    <w:p w:rsidR="004C3CB9" w:rsidRDefault="004C3CB9" w:rsidP="00C009D8">
      <w:pPr>
        <w:pStyle w:val="NoSpacing"/>
      </w:pPr>
    </w:p>
    <w:p w:rsidR="004C3CB9" w:rsidRDefault="004C3CB9" w:rsidP="00C009D8">
      <w:pPr>
        <w:pStyle w:val="NoSpacing"/>
      </w:pPr>
    </w:p>
    <w:p w:rsidR="004C3CB9" w:rsidRDefault="004C3CB9" w:rsidP="00C009D8">
      <w:pPr>
        <w:pStyle w:val="NoSpacing"/>
      </w:pPr>
      <w:r>
        <w:t xml:space="preserve">  7 Aug.1469</w:t>
      </w:r>
      <w:r>
        <w:tab/>
        <w:t>He was involved in the gift</w:t>
      </w:r>
      <w:r w:rsidR="00D10C10">
        <w:t>s</w:t>
      </w:r>
      <w:r>
        <w:t xml:space="preserve"> of the goods and chattels of William </w:t>
      </w:r>
      <w:proofErr w:type="spellStart"/>
      <w:r>
        <w:t>Pywale</w:t>
      </w:r>
      <w:proofErr w:type="spellEnd"/>
      <w:r>
        <w:t>,</w:t>
      </w:r>
    </w:p>
    <w:p w:rsidR="00D10C10" w:rsidRDefault="00D10C10" w:rsidP="004C3CB9">
      <w:pPr>
        <w:pStyle w:val="NoSpacing"/>
      </w:pPr>
      <w:r>
        <w:tab/>
      </w:r>
      <w:r>
        <w:tab/>
        <w:t xml:space="preserve">of London, barber(q.v.) and William Wake, </w:t>
      </w:r>
      <w:proofErr w:type="spellStart"/>
      <w:r>
        <w:t>waxchandler</w:t>
      </w:r>
      <w:proofErr w:type="spellEnd"/>
      <w:r>
        <w:t>, of London.</w:t>
      </w:r>
      <w:r w:rsidR="004C3CB9">
        <w:t xml:space="preserve">   </w:t>
      </w:r>
    </w:p>
    <w:p w:rsidR="004C3CB9" w:rsidRDefault="004C3CB9" w:rsidP="00D10C10">
      <w:pPr>
        <w:pStyle w:val="NoSpacing"/>
        <w:ind w:left="720" w:firstLine="720"/>
      </w:pPr>
      <w:r>
        <w:t>(C.C.R. 1468-76 p.85)</w:t>
      </w:r>
    </w:p>
    <w:p w:rsidR="00D10C10" w:rsidRDefault="00D10C10" w:rsidP="004C3CB9">
      <w:pPr>
        <w:pStyle w:val="NoSpacing"/>
      </w:pPr>
      <w:r>
        <w:t>28 Nov.</w:t>
      </w:r>
      <w:r>
        <w:tab/>
        <w:t xml:space="preserve">He was a joint </w:t>
      </w:r>
      <w:proofErr w:type="spellStart"/>
      <w:r>
        <w:t>mainpernor</w:t>
      </w:r>
      <w:proofErr w:type="spellEnd"/>
      <w:r>
        <w:t xml:space="preserve"> for William Essex and William </w:t>
      </w:r>
      <w:proofErr w:type="spellStart"/>
      <w:r>
        <w:t>Stokker</w:t>
      </w:r>
      <w:proofErr w:type="spellEnd"/>
      <w:r>
        <w:t>.</w:t>
      </w:r>
    </w:p>
    <w:p w:rsidR="00D10C10" w:rsidRDefault="00D10C10" w:rsidP="004C3CB9">
      <w:pPr>
        <w:pStyle w:val="NoSpacing"/>
      </w:pPr>
      <w:r>
        <w:tab/>
      </w:r>
      <w:r>
        <w:tab/>
        <w:t>(C.F.R. 1461-71 p.258)</w:t>
      </w:r>
    </w:p>
    <w:p w:rsidR="00D10C10" w:rsidRDefault="00D10C10" w:rsidP="00D10C10">
      <w:pPr>
        <w:pStyle w:val="NoSpacing"/>
      </w:pPr>
      <w:r>
        <w:t>20 Jan.</w:t>
      </w:r>
      <w:r>
        <w:tab/>
        <w:t>1470</w:t>
      </w:r>
      <w:r>
        <w:tab/>
      </w:r>
      <w:r>
        <w:t xml:space="preserve">He was a joint </w:t>
      </w:r>
      <w:proofErr w:type="spellStart"/>
      <w:r>
        <w:t>mainpernor</w:t>
      </w:r>
      <w:proofErr w:type="spellEnd"/>
      <w:r>
        <w:t xml:space="preserve"> for William Essex and William </w:t>
      </w:r>
      <w:proofErr w:type="spellStart"/>
      <w:r>
        <w:t>Stokker</w:t>
      </w:r>
      <w:proofErr w:type="spellEnd"/>
      <w:r>
        <w:t>.</w:t>
      </w:r>
    </w:p>
    <w:p w:rsidR="00D10C10" w:rsidRDefault="00D10C10" w:rsidP="00D10C10">
      <w:pPr>
        <w:pStyle w:val="NoSpacing"/>
      </w:pPr>
      <w:r>
        <w:tab/>
      </w:r>
      <w:r>
        <w:tab/>
        <w:t>(C.F.R. 1461-71 p.261)</w:t>
      </w:r>
    </w:p>
    <w:p w:rsidR="007F56F9" w:rsidRDefault="007F56F9" w:rsidP="00D10C10">
      <w:pPr>
        <w:pStyle w:val="NoSpacing"/>
      </w:pPr>
      <w:r>
        <w:t xml:space="preserve">         1470-2</w:t>
      </w:r>
      <w:r>
        <w:tab/>
        <w:t>He was one of the Auditors of London.</w:t>
      </w:r>
    </w:p>
    <w:p w:rsidR="007F56F9" w:rsidRPr="007F56F9" w:rsidRDefault="007F56F9" w:rsidP="007F56F9">
      <w:pPr>
        <w:pStyle w:val="NoSpacing"/>
        <w:ind w:left="1440"/>
      </w:pPr>
      <w:r>
        <w:t>(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Alfred P </w:t>
      </w:r>
      <w:proofErr w:type="spellStart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Beaven</w:t>
      </w:r>
      <w:proofErr w:type="spellEnd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, 'Chronological list of aldermen: 1400-1500', in</w:t>
      </w:r>
      <w:r>
        <w:rPr>
          <w:rStyle w:val="apple-converted-space"/>
          <w:rFonts w:ascii="Helvetica" w:hAnsi="Helvetica" w:cs="Helvetica"/>
          <w:color w:val="333333"/>
          <w:sz w:val="16"/>
          <w:szCs w:val="16"/>
          <w:shd w:val="clear" w:color="auto" w:fill="FFFFFF"/>
        </w:rPr>
        <w:t> </w:t>
      </w:r>
      <w:r>
        <w:rPr>
          <w:rStyle w:val="Emphasis"/>
          <w:rFonts w:ascii="Helvetica" w:hAnsi="Helvetica" w:cs="Helvetica"/>
          <w:color w:val="333333"/>
          <w:sz w:val="16"/>
          <w:szCs w:val="16"/>
          <w:shd w:val="clear" w:color="auto" w:fill="FFFFFF"/>
        </w:rPr>
        <w:t>The Aldermen of the City of London Temp. Henry III - 1912</w:t>
      </w:r>
      <w:r>
        <w:rPr>
          <w:rStyle w:val="apple-converted-space"/>
          <w:rFonts w:ascii="Helvetica" w:hAnsi="Helvetica" w:cs="Helvetica"/>
          <w:color w:val="333333"/>
          <w:sz w:val="16"/>
          <w:szCs w:val="16"/>
          <w:shd w:val="clear" w:color="auto" w:fill="FFFFFF"/>
        </w:rPr>
        <w:t> 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(London, 1908), pp. 1-20.</w:t>
      </w:r>
      <w:r>
        <w:rPr>
          <w:rStyle w:val="apple-converted-space"/>
          <w:rFonts w:ascii="Helvetica" w:hAnsi="Helvetica" w:cs="Helvetica"/>
          <w:color w:val="333333"/>
          <w:sz w:val="16"/>
          <w:szCs w:val="16"/>
          <w:shd w:val="clear" w:color="auto" w:fill="FFFFFF"/>
        </w:rPr>
        <w:t> </w:t>
      </w:r>
      <w:r>
        <w:rPr>
          <w:rStyle w:val="Emphasis"/>
          <w:rFonts w:ascii="Helvetica" w:hAnsi="Helvetica" w:cs="Helvetica"/>
          <w:color w:val="333333"/>
          <w:sz w:val="16"/>
          <w:szCs w:val="16"/>
          <w:shd w:val="clear" w:color="auto" w:fill="FFFFFF"/>
        </w:rPr>
        <w:t>British History Online</w:t>
      </w:r>
      <w:r>
        <w:rPr>
          <w:rStyle w:val="apple-converted-space"/>
          <w:rFonts w:ascii="Helvetica" w:hAnsi="Helvetica" w:cs="Helvetica"/>
          <w:color w:val="333333"/>
          <w:sz w:val="16"/>
          <w:szCs w:val="16"/>
          <w:shd w:val="clear" w:color="auto" w:fill="FFFFFF"/>
        </w:rPr>
        <w:t> 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http://www.british-history.ac.uk/no-series/london-aldermen/hen3-1912/pp1-20 [accessed 20 April 2017].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  </w:t>
      </w:r>
    </w:p>
    <w:p w:rsidR="00D10C10" w:rsidRDefault="00D10C10" w:rsidP="00D10C10">
      <w:pPr>
        <w:pStyle w:val="NoSpacing"/>
      </w:pPr>
      <w:r>
        <w:t>15 Jun.1476</w:t>
      </w:r>
      <w:r>
        <w:tab/>
        <w:t xml:space="preserve">He, Sir William </w:t>
      </w:r>
      <w:proofErr w:type="spellStart"/>
      <w:r>
        <w:t>Stokker</w:t>
      </w:r>
      <w:proofErr w:type="spellEnd"/>
      <w:r>
        <w:t xml:space="preserve">(q.v.) and Henry </w:t>
      </w:r>
      <w:proofErr w:type="spellStart"/>
      <w:r>
        <w:t>Stokker</w:t>
      </w:r>
      <w:proofErr w:type="spellEnd"/>
      <w:r>
        <w:t xml:space="preserve"> were licensed to found</w:t>
      </w:r>
    </w:p>
    <w:p w:rsidR="00D10C10" w:rsidRDefault="00D10C10" w:rsidP="00D10C10">
      <w:pPr>
        <w:pStyle w:val="NoSpacing"/>
      </w:pPr>
      <w:r>
        <w:tab/>
      </w:r>
      <w:r>
        <w:tab/>
        <w:t xml:space="preserve">a chantry in the church they had just built in </w:t>
      </w:r>
      <w:proofErr w:type="spellStart"/>
      <w:r>
        <w:t>Wyboldston</w:t>
      </w:r>
      <w:proofErr w:type="spellEnd"/>
      <w:r>
        <w:t>.</w:t>
      </w:r>
    </w:p>
    <w:p w:rsidR="00D10C10" w:rsidRDefault="00D10C10" w:rsidP="00D10C10">
      <w:pPr>
        <w:pStyle w:val="NoSpacing"/>
      </w:pPr>
      <w:r>
        <w:tab/>
      </w:r>
      <w:r>
        <w:tab/>
        <w:t>(C.P.R. 1467-77 p.596)</w:t>
      </w:r>
    </w:p>
    <w:p w:rsidR="00D10C10" w:rsidRDefault="00D10C10" w:rsidP="00D10C10">
      <w:pPr>
        <w:pStyle w:val="NoSpacing"/>
      </w:pPr>
      <w:r>
        <w:t xml:space="preserve">  9 Jan.</w:t>
      </w:r>
      <w:r>
        <w:tab/>
        <w:t>1477</w:t>
      </w:r>
      <w:r>
        <w:tab/>
        <w:t>He was one of those who were granted the right to ship wool and other</w:t>
      </w:r>
    </w:p>
    <w:p w:rsidR="00D10C10" w:rsidRDefault="00D10C10" w:rsidP="00D10C10">
      <w:pPr>
        <w:pStyle w:val="NoSpacing"/>
      </w:pPr>
      <w:r>
        <w:tab/>
      </w:r>
      <w:r>
        <w:tab/>
        <w:t xml:space="preserve">merchandise by the Straits of </w:t>
      </w:r>
      <w:proofErr w:type="spellStart"/>
      <w:r>
        <w:t>Morroc</w:t>
      </w:r>
      <w:proofErr w:type="spellEnd"/>
      <w:r>
        <w:t xml:space="preserve"> paying only the same customs as </w:t>
      </w:r>
    </w:p>
    <w:p w:rsidR="00D10C10" w:rsidRDefault="00D10C10" w:rsidP="00D10C10">
      <w:pPr>
        <w:pStyle w:val="NoSpacing"/>
      </w:pPr>
      <w:r>
        <w:tab/>
      </w:r>
      <w:r>
        <w:tab/>
        <w:t>though they were shipping them to Calais.  (C.P.R. 1476-85 p.3)</w:t>
      </w:r>
    </w:p>
    <w:p w:rsidR="00D10C10" w:rsidRDefault="00D10C10" w:rsidP="00D10C10">
      <w:pPr>
        <w:pStyle w:val="NoSpacing"/>
      </w:pPr>
      <w:r>
        <w:t>26 Apr.</w:t>
      </w:r>
      <w:r>
        <w:tab/>
      </w:r>
      <w:r>
        <w:t>He was one of those who were granted the right to ship wool and other</w:t>
      </w:r>
    </w:p>
    <w:p w:rsidR="00D10C10" w:rsidRDefault="00D10C10" w:rsidP="00D10C10">
      <w:pPr>
        <w:pStyle w:val="NoSpacing"/>
      </w:pPr>
      <w:r>
        <w:tab/>
      </w:r>
      <w:r>
        <w:tab/>
        <w:t xml:space="preserve">merchandise by the Straits of </w:t>
      </w:r>
      <w:proofErr w:type="spellStart"/>
      <w:r>
        <w:t>Morroc</w:t>
      </w:r>
      <w:proofErr w:type="spellEnd"/>
      <w:r>
        <w:t xml:space="preserve"> paying only the same customs as </w:t>
      </w:r>
    </w:p>
    <w:p w:rsidR="00D10C10" w:rsidRDefault="00D10C10" w:rsidP="00D10C10">
      <w:pPr>
        <w:pStyle w:val="NoSpacing"/>
      </w:pPr>
      <w:r>
        <w:tab/>
      </w:r>
      <w:r>
        <w:tab/>
        <w:t>though they were shipping them to Calais.  (C.P.R</w:t>
      </w:r>
      <w:r>
        <w:t>. 1476-85 p.59)</w:t>
      </w:r>
    </w:p>
    <w:p w:rsidR="003205C9" w:rsidRDefault="00D10C10" w:rsidP="003205C9">
      <w:r>
        <w:t>21 Sep.</w:t>
      </w:r>
      <w:r w:rsidR="003205C9">
        <w:tab/>
        <w:t>He and Henry Colet(q.v.) were elected Sheriffs.</w:t>
      </w:r>
    </w:p>
    <w:p w:rsidR="003205C9" w:rsidRDefault="003205C9" w:rsidP="003205C9">
      <w:r>
        <w:tab/>
      </w:r>
      <w:r>
        <w:tab/>
        <w:t>(</w:t>
      </w:r>
      <w:hyperlink r:id="rId6" w:history="1">
        <w:r w:rsidRPr="00690D7C">
          <w:rPr>
            <w:rStyle w:val="Hyperlink"/>
          </w:rPr>
          <w:t>www.british-history.ac.uk/report.asp?compid=33651</w:t>
        </w:r>
      </w:hyperlink>
      <w:r>
        <w:t>)</w:t>
      </w:r>
    </w:p>
    <w:p w:rsidR="003205C9" w:rsidRDefault="003205C9" w:rsidP="003205C9">
      <w:r>
        <w:t>28 Sep.</w:t>
      </w:r>
      <w:r>
        <w:tab/>
        <w:t>They were sworn at the Guildhall.  (ibid.)</w:t>
      </w:r>
    </w:p>
    <w:p w:rsidR="003205C9" w:rsidRDefault="003205C9" w:rsidP="003205C9">
      <w:r>
        <w:t>30 Sep.</w:t>
      </w:r>
      <w:r>
        <w:tab/>
        <w:t>They were presented and admitted before the Barons of the Exchequer.</w:t>
      </w:r>
    </w:p>
    <w:p w:rsidR="003205C9" w:rsidRDefault="003205C9" w:rsidP="003205C9">
      <w:pPr>
        <w:pStyle w:val="NoSpacing"/>
      </w:pPr>
      <w:r>
        <w:tab/>
      </w:r>
      <w:r>
        <w:tab/>
        <w:t>(ibid.)</w:t>
      </w:r>
    </w:p>
    <w:p w:rsidR="007F56F9" w:rsidRDefault="007F56F9" w:rsidP="003205C9">
      <w:pPr>
        <w:pStyle w:val="NoSpacing"/>
      </w:pPr>
      <w:r>
        <w:t xml:space="preserve">       1479-81</w:t>
      </w:r>
      <w:r>
        <w:tab/>
        <w:t>Alderman of Billingsgate Ward.</w:t>
      </w:r>
    </w:p>
    <w:p w:rsidR="007F56F9" w:rsidRDefault="007F56F9" w:rsidP="007F56F9">
      <w:pPr>
        <w:pStyle w:val="NoSpacing"/>
        <w:ind w:left="1440"/>
        <w:rPr>
          <w:color w:val="333333"/>
          <w:shd w:val="clear" w:color="auto" w:fill="FFFFFF"/>
        </w:rPr>
      </w:pPr>
      <w:r>
        <w:t>(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Alfred P </w:t>
      </w:r>
      <w:proofErr w:type="spellStart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Beaven</w:t>
      </w:r>
      <w:proofErr w:type="spellEnd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, 'Chronological list of aldermen: 1400-1500', in</w:t>
      </w:r>
      <w:r>
        <w:rPr>
          <w:rStyle w:val="apple-converted-space"/>
          <w:rFonts w:ascii="Helvetica" w:hAnsi="Helvetica" w:cs="Helvetica"/>
          <w:color w:val="333333"/>
          <w:sz w:val="16"/>
          <w:szCs w:val="16"/>
          <w:shd w:val="clear" w:color="auto" w:fill="FFFFFF"/>
        </w:rPr>
        <w:t> </w:t>
      </w:r>
      <w:r>
        <w:rPr>
          <w:rStyle w:val="Emphasis"/>
          <w:rFonts w:ascii="Helvetica" w:hAnsi="Helvetica" w:cs="Helvetica"/>
          <w:color w:val="333333"/>
          <w:sz w:val="16"/>
          <w:szCs w:val="16"/>
          <w:shd w:val="clear" w:color="auto" w:fill="FFFFFF"/>
        </w:rPr>
        <w:t>The Aldermen of the City of London Temp. Henry III - 1912</w:t>
      </w:r>
      <w:r>
        <w:rPr>
          <w:rStyle w:val="apple-converted-space"/>
          <w:rFonts w:ascii="Helvetica" w:hAnsi="Helvetica" w:cs="Helvetica"/>
          <w:color w:val="333333"/>
          <w:sz w:val="16"/>
          <w:szCs w:val="16"/>
          <w:shd w:val="clear" w:color="auto" w:fill="FFFFFF"/>
        </w:rPr>
        <w:t> 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(London, 1908), pp. 1-20.</w:t>
      </w:r>
      <w:r>
        <w:rPr>
          <w:rStyle w:val="apple-converted-space"/>
          <w:rFonts w:ascii="Helvetica" w:hAnsi="Helvetica" w:cs="Helvetica"/>
          <w:color w:val="333333"/>
          <w:sz w:val="16"/>
          <w:szCs w:val="16"/>
          <w:shd w:val="clear" w:color="auto" w:fill="FFFFFF"/>
        </w:rPr>
        <w:t> </w:t>
      </w:r>
      <w:r>
        <w:rPr>
          <w:rStyle w:val="Emphasis"/>
          <w:rFonts w:ascii="Helvetica" w:hAnsi="Helvetica" w:cs="Helvetica"/>
          <w:color w:val="333333"/>
          <w:sz w:val="16"/>
          <w:szCs w:val="16"/>
          <w:shd w:val="clear" w:color="auto" w:fill="FFFFFF"/>
        </w:rPr>
        <w:t>British History Online</w:t>
      </w:r>
      <w:r>
        <w:rPr>
          <w:rStyle w:val="apple-converted-space"/>
          <w:rFonts w:ascii="Helvetica" w:hAnsi="Helvetica" w:cs="Helvetica"/>
          <w:color w:val="333333"/>
          <w:sz w:val="16"/>
          <w:szCs w:val="16"/>
          <w:shd w:val="clear" w:color="auto" w:fill="FFFFFF"/>
        </w:rPr>
        <w:t> 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http://www.british-history.ac.uk/no-series/london-aldermen/hen3-1912/pp1-20 [accessed 20 April 2017].</w:t>
      </w:r>
      <w:r>
        <w:rPr>
          <w:color w:val="333333"/>
          <w:shd w:val="clear" w:color="auto" w:fill="FFFFFF"/>
        </w:rPr>
        <w:t>)</w:t>
      </w:r>
    </w:p>
    <w:p w:rsidR="007F56F9" w:rsidRDefault="007F56F9" w:rsidP="007F56F9">
      <w:pPr>
        <w:pStyle w:val="NoSpacing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 xml:space="preserve">         1480-1</w:t>
      </w:r>
      <w:r>
        <w:rPr>
          <w:color w:val="333333"/>
          <w:shd w:val="clear" w:color="auto" w:fill="FFFFFF"/>
        </w:rPr>
        <w:tab/>
        <w:t>Master of the Drapers’ Company.   (ibid.)</w:t>
      </w:r>
    </w:p>
    <w:p w:rsidR="007F56F9" w:rsidRPr="007F56F9" w:rsidRDefault="007F56F9" w:rsidP="007F56F9">
      <w:pPr>
        <w:pStyle w:val="NoSpacing"/>
      </w:pPr>
      <w:r>
        <w:rPr>
          <w:color w:val="333333"/>
          <w:shd w:val="clear" w:color="auto" w:fill="FFFFFF"/>
        </w:rPr>
        <w:t xml:space="preserve">         1481-5</w:t>
      </w:r>
      <w:r>
        <w:rPr>
          <w:color w:val="333333"/>
          <w:shd w:val="clear" w:color="auto" w:fill="FFFFFF"/>
        </w:rPr>
        <w:tab/>
        <w:t>He was Alderman of Billingsgate Ward.   (ibid.)</w:t>
      </w:r>
    </w:p>
    <w:p w:rsidR="00D10C10" w:rsidRDefault="00D10C10" w:rsidP="003205C9">
      <w:pPr>
        <w:pStyle w:val="NoSpacing"/>
      </w:pPr>
      <w:r>
        <w:t>12 Apr.1484</w:t>
      </w:r>
      <w:r>
        <w:tab/>
        <w:t xml:space="preserve">Gift to him of the goods and chattels of William </w:t>
      </w:r>
      <w:proofErr w:type="spellStart"/>
      <w:r>
        <w:t>Aleyn</w:t>
      </w:r>
      <w:proofErr w:type="spellEnd"/>
      <w:r>
        <w:t xml:space="preserve">, draper, of </w:t>
      </w:r>
    </w:p>
    <w:p w:rsidR="00D10C10" w:rsidRDefault="00D10C10" w:rsidP="003205C9">
      <w:pPr>
        <w:pStyle w:val="NoSpacing"/>
      </w:pPr>
      <w:r>
        <w:tab/>
      </w:r>
      <w:r>
        <w:tab/>
        <w:t>London(q.v.).   (C.C.R.1476-85 pp.363-4)</w:t>
      </w:r>
    </w:p>
    <w:p w:rsidR="007F56F9" w:rsidRDefault="007F56F9" w:rsidP="003205C9">
      <w:pPr>
        <w:pStyle w:val="NoSpacing"/>
      </w:pPr>
      <w:r>
        <w:t xml:space="preserve">         1484-5</w:t>
      </w:r>
      <w:r>
        <w:tab/>
        <w:t>He was one of the Auditors of London.</w:t>
      </w:r>
    </w:p>
    <w:p w:rsidR="007F56F9" w:rsidRDefault="007F56F9" w:rsidP="007F56F9">
      <w:pPr>
        <w:pStyle w:val="NoSpacing"/>
        <w:ind w:left="1440"/>
        <w:rPr>
          <w:color w:val="333333"/>
          <w:shd w:val="clear" w:color="auto" w:fill="FFFFFF"/>
        </w:rPr>
      </w:pPr>
      <w:r>
        <w:t>(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Alfred P </w:t>
      </w:r>
      <w:proofErr w:type="spellStart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Beaven</w:t>
      </w:r>
      <w:proofErr w:type="spellEnd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, 'Chronological list of aldermen: 1400-1500', in</w:t>
      </w:r>
      <w:r>
        <w:rPr>
          <w:rStyle w:val="apple-converted-space"/>
          <w:rFonts w:ascii="Helvetica" w:hAnsi="Helvetica" w:cs="Helvetica"/>
          <w:color w:val="333333"/>
          <w:sz w:val="16"/>
          <w:szCs w:val="16"/>
          <w:shd w:val="clear" w:color="auto" w:fill="FFFFFF"/>
        </w:rPr>
        <w:t> </w:t>
      </w:r>
      <w:r>
        <w:rPr>
          <w:rStyle w:val="Emphasis"/>
          <w:rFonts w:ascii="Helvetica" w:hAnsi="Helvetica" w:cs="Helvetica"/>
          <w:color w:val="333333"/>
          <w:sz w:val="16"/>
          <w:szCs w:val="16"/>
          <w:shd w:val="clear" w:color="auto" w:fill="FFFFFF"/>
        </w:rPr>
        <w:t>The Aldermen of the City of London Temp. Henry III - 1912</w:t>
      </w:r>
      <w:r>
        <w:rPr>
          <w:rStyle w:val="apple-converted-space"/>
          <w:rFonts w:ascii="Helvetica" w:hAnsi="Helvetica" w:cs="Helvetica"/>
          <w:color w:val="333333"/>
          <w:sz w:val="16"/>
          <w:szCs w:val="16"/>
          <w:shd w:val="clear" w:color="auto" w:fill="FFFFFF"/>
        </w:rPr>
        <w:t> 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(London, 1908), pp. 1-20.</w:t>
      </w:r>
      <w:r>
        <w:rPr>
          <w:rStyle w:val="apple-converted-space"/>
          <w:rFonts w:ascii="Helvetica" w:hAnsi="Helvetica" w:cs="Helvetica"/>
          <w:color w:val="333333"/>
          <w:sz w:val="16"/>
          <w:szCs w:val="16"/>
          <w:shd w:val="clear" w:color="auto" w:fill="FFFFFF"/>
        </w:rPr>
        <w:t> </w:t>
      </w:r>
      <w:r>
        <w:rPr>
          <w:rStyle w:val="Emphasis"/>
          <w:rFonts w:ascii="Helvetica" w:hAnsi="Helvetica" w:cs="Helvetica"/>
          <w:color w:val="333333"/>
          <w:sz w:val="16"/>
          <w:szCs w:val="16"/>
          <w:shd w:val="clear" w:color="auto" w:fill="FFFFFF"/>
        </w:rPr>
        <w:t>British History Online</w:t>
      </w:r>
      <w:r>
        <w:rPr>
          <w:rStyle w:val="apple-converted-space"/>
          <w:rFonts w:ascii="Helvetica" w:hAnsi="Helvetica" w:cs="Helvetica"/>
          <w:color w:val="333333"/>
          <w:sz w:val="16"/>
          <w:szCs w:val="16"/>
          <w:shd w:val="clear" w:color="auto" w:fill="FFFFFF"/>
        </w:rPr>
        <w:t> 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http://www.british-history.ac.uk/no-series/london-aldermen/hen3-1912/pp1-20 [accessed 20 April 2017].</w:t>
      </w:r>
      <w:r>
        <w:rPr>
          <w:color w:val="333333"/>
          <w:shd w:val="clear" w:color="auto" w:fill="FFFFFF"/>
        </w:rPr>
        <w:t>)</w:t>
      </w:r>
    </w:p>
    <w:p w:rsidR="00920F9E" w:rsidRDefault="00920F9E" w:rsidP="00920F9E">
      <w:pPr>
        <w:pStyle w:val="NoSpacing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23 Sep.1485</w:t>
      </w:r>
      <w:r>
        <w:rPr>
          <w:color w:val="333333"/>
          <w:shd w:val="clear" w:color="auto" w:fill="FFFFFF"/>
        </w:rPr>
        <w:tab/>
        <w:t>He made his Will.   (ibid.)</w:t>
      </w:r>
    </w:p>
    <w:p w:rsidR="00920F9E" w:rsidRDefault="00920F9E" w:rsidP="00920F9E">
      <w:pPr>
        <w:pStyle w:val="NoSpacing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 xml:space="preserve">     Sep.</w:t>
      </w:r>
      <w:r>
        <w:rPr>
          <w:color w:val="333333"/>
          <w:shd w:val="clear" w:color="auto" w:fill="FFFFFF"/>
        </w:rPr>
        <w:tab/>
        <w:t>He died.  (ibid.)</w:t>
      </w:r>
    </w:p>
    <w:p w:rsidR="00920F9E" w:rsidRDefault="00920F9E" w:rsidP="00920F9E">
      <w:pPr>
        <w:pStyle w:val="NoSpacing"/>
      </w:pPr>
      <w:r>
        <w:rPr>
          <w:color w:val="333333"/>
          <w:shd w:val="clear" w:color="auto" w:fill="FFFFFF"/>
        </w:rPr>
        <w:t>12 Sep.1486</w:t>
      </w:r>
      <w:r>
        <w:rPr>
          <w:color w:val="333333"/>
          <w:shd w:val="clear" w:color="auto" w:fill="FFFFFF"/>
        </w:rPr>
        <w:tab/>
        <w:t>His Will was proved.    (ibid.)</w:t>
      </w:r>
    </w:p>
    <w:p w:rsidR="004C3CB9" w:rsidRDefault="004C3CB9" w:rsidP="004C3CB9">
      <w:pPr>
        <w:pStyle w:val="NoSpacing"/>
      </w:pPr>
    </w:p>
    <w:p w:rsidR="003205C9" w:rsidRDefault="003205C9" w:rsidP="004C3CB9">
      <w:pPr>
        <w:pStyle w:val="NoSpacing"/>
      </w:pPr>
    </w:p>
    <w:p w:rsidR="00AE5ABE" w:rsidRDefault="00AE5ABE" w:rsidP="004C3CB9">
      <w:pPr>
        <w:pStyle w:val="NoSpacing"/>
      </w:pPr>
      <w:r>
        <w:t>3 September 2015</w:t>
      </w:r>
      <w:bookmarkStart w:id="0" w:name="_GoBack"/>
      <w:bookmarkEnd w:id="0"/>
    </w:p>
    <w:p w:rsidR="007F56F9" w:rsidRPr="00F61586" w:rsidRDefault="007F56F9" w:rsidP="004C3CB9">
      <w:pPr>
        <w:pStyle w:val="NoSpacing"/>
        <w:rPr>
          <w:u w:val="single"/>
        </w:rPr>
      </w:pPr>
      <w:r>
        <w:t>20 April 2017</w:t>
      </w:r>
    </w:p>
    <w:p w:rsidR="004C3CB9" w:rsidRPr="004C3CB9" w:rsidRDefault="004C3CB9" w:rsidP="00C009D8">
      <w:pPr>
        <w:pStyle w:val="NoSpacing"/>
        <w:rPr>
          <w:u w:val="single"/>
        </w:rPr>
      </w:pPr>
    </w:p>
    <w:sectPr w:rsidR="004C3CB9" w:rsidRPr="004C3C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3CB9" w:rsidRDefault="004C3CB9" w:rsidP="00920DE3">
      <w:r>
        <w:separator/>
      </w:r>
    </w:p>
  </w:endnote>
  <w:endnote w:type="continuationSeparator" w:id="0">
    <w:p w:rsidR="004C3CB9" w:rsidRDefault="004C3CB9" w:rsidP="00920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3CB9" w:rsidRDefault="004C3CB9" w:rsidP="00920DE3">
      <w:r>
        <w:separator/>
      </w:r>
    </w:p>
  </w:footnote>
  <w:footnote w:type="continuationSeparator" w:id="0">
    <w:p w:rsidR="004C3CB9" w:rsidRDefault="004C3CB9" w:rsidP="00920D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CB9"/>
    <w:rsid w:val="00120749"/>
    <w:rsid w:val="003205C9"/>
    <w:rsid w:val="004C3CB9"/>
    <w:rsid w:val="00624CAE"/>
    <w:rsid w:val="007F56F9"/>
    <w:rsid w:val="00920DE3"/>
    <w:rsid w:val="00920F9E"/>
    <w:rsid w:val="00AE5ABE"/>
    <w:rsid w:val="00C009D8"/>
    <w:rsid w:val="00CF53C8"/>
    <w:rsid w:val="00D10C10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FAAAA"/>
  <w15:docId w15:val="{A9648592-24AB-4EBB-A640-F99DA85F6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205C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overflowPunct/>
      <w:autoSpaceDE/>
      <w:autoSpaceDN/>
      <w:adjustRightInd/>
      <w:textAlignment w:val="auto"/>
    </w:pPr>
    <w:rPr>
      <w:rFonts w:eastAsiaTheme="minorEastAsia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overflowPunct/>
      <w:autoSpaceDE/>
      <w:autoSpaceDN/>
      <w:adjustRightInd/>
      <w:textAlignment w:val="auto"/>
    </w:pPr>
    <w:rPr>
      <w:rFonts w:eastAsiaTheme="minorEastAsia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3205C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F56F9"/>
  </w:style>
  <w:style w:type="character" w:styleId="Emphasis">
    <w:name w:val="Emphasis"/>
    <w:basedOn w:val="DefaultParagraphFont"/>
    <w:uiPriority w:val="20"/>
    <w:qFormat/>
    <w:rsid w:val="007F56F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ritish-history.ac.uk/report.asp?compid=3365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27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Ian Rogers</cp:lastModifiedBy>
  <cp:revision>4</cp:revision>
  <dcterms:created xsi:type="dcterms:W3CDTF">2014-12-14T15:24:00Z</dcterms:created>
  <dcterms:modified xsi:type="dcterms:W3CDTF">2017-04-20T11:08:00Z</dcterms:modified>
</cp:coreProperties>
</file>