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DCB3" w14:textId="7950472C" w:rsidR="00BA00AB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STOKLEY</w:t>
      </w:r>
      <w:r>
        <w:rPr>
          <w:rFonts w:ascii="Times New Roman" w:hAnsi="Times New Roman" w:cs="Times New Roman"/>
          <w:sz w:val="24"/>
          <w:szCs w:val="24"/>
        </w:rPr>
        <w:t xml:space="preserve">      (fl.1404)</w:t>
      </w:r>
    </w:p>
    <w:p w14:paraId="17C7575A" w14:textId="556ECE9E" w:rsidR="00D1009C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962B6" w14:textId="784C9563" w:rsidR="00D1009C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BFCCA" w14:textId="329DB99A" w:rsidR="00D1009C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Nov.1404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Staffordshire.   (C.F.R. 1399-1405 p.272)</w:t>
      </w:r>
    </w:p>
    <w:p w14:paraId="67E60B1B" w14:textId="59F25789" w:rsidR="00E42F58" w:rsidRDefault="00E42F5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Dec.1411</w:t>
      </w:r>
      <w:r>
        <w:rPr>
          <w:rFonts w:ascii="Times New Roman" w:hAnsi="Times New Roman" w:cs="Times New Roman"/>
          <w:sz w:val="24"/>
          <w:szCs w:val="24"/>
        </w:rPr>
        <w:tab/>
        <w:t>Escheator of Staffordshire again.    (C.F.R. 1405-13 p.229)</w:t>
      </w:r>
    </w:p>
    <w:p w14:paraId="71D34A0B" w14:textId="51CC7CCF" w:rsidR="00D1009C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DCF1EF" w14:textId="333A2468" w:rsidR="00D1009C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387AA" w14:textId="392A7AFC" w:rsidR="00D1009C" w:rsidRPr="00D1009C" w:rsidRDefault="00D1009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July 2021</w:t>
      </w:r>
    </w:p>
    <w:sectPr w:rsidR="00D1009C" w:rsidRPr="00D10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D2B27" w14:textId="77777777" w:rsidR="00D1009C" w:rsidRDefault="00D1009C" w:rsidP="009139A6">
      <w:r>
        <w:separator/>
      </w:r>
    </w:p>
  </w:endnote>
  <w:endnote w:type="continuationSeparator" w:id="0">
    <w:p w14:paraId="13281043" w14:textId="77777777" w:rsidR="00D1009C" w:rsidRDefault="00D100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D74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3ACE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86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77700" w14:textId="77777777" w:rsidR="00D1009C" w:rsidRDefault="00D1009C" w:rsidP="009139A6">
      <w:r>
        <w:separator/>
      </w:r>
    </w:p>
  </w:footnote>
  <w:footnote w:type="continuationSeparator" w:id="0">
    <w:p w14:paraId="7FA68298" w14:textId="77777777" w:rsidR="00D1009C" w:rsidRDefault="00D100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24F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56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DF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9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1009C"/>
    <w:rsid w:val="00E42F5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B49F"/>
  <w15:chartTrackingRefBased/>
  <w15:docId w15:val="{419DE186-3121-4F9A-B767-B4AF16B4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2021-07-09T20:35:00Z</dcterms:created>
  <dcterms:modified xsi:type="dcterms:W3CDTF">2021-07-09T20:55:00Z</dcterms:modified>
</cp:coreProperties>
</file>