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DC" w:rsidRDefault="00262CDC" w:rsidP="00262CDC">
      <w:pPr>
        <w:pStyle w:val="NoSpacing"/>
        <w:ind w:left="1440" w:hanging="1440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bCs/>
          <w:color w:val="000000"/>
          <w:u w:val="single"/>
          <w:shd w:val="clear" w:color="auto" w:fill="F7F8F3"/>
          <w:lang w:eastAsia="en-GB"/>
        </w:rPr>
        <w:t>Stephen STOKPENY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 xml:space="preserve">      (fl.1431)</w:t>
      </w:r>
    </w:p>
    <w:p w:rsidR="00262CDC" w:rsidRDefault="00262CDC" w:rsidP="00262CDC">
      <w:pPr>
        <w:pStyle w:val="NoSpacing"/>
        <w:ind w:left="1440" w:hanging="1440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bCs/>
          <w:color w:val="000000"/>
          <w:shd w:val="clear" w:color="auto" w:fill="F7F8F3"/>
          <w:lang w:eastAsia="en-GB"/>
        </w:rPr>
        <w:t>of Canterbury.</w:t>
      </w:r>
    </w:p>
    <w:p w:rsidR="00262CDC" w:rsidRDefault="00262CDC" w:rsidP="00262CDC">
      <w:pPr>
        <w:pStyle w:val="NoSpacing"/>
        <w:ind w:left="1440" w:hanging="1440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262CDC" w:rsidRDefault="00262CDC" w:rsidP="00262CDC">
      <w:pPr>
        <w:pStyle w:val="NoSpacing"/>
        <w:ind w:left="1440" w:hanging="1440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262CDC" w:rsidRDefault="00262CDC" w:rsidP="00262CDC">
      <w:pPr>
        <w:pStyle w:val="NoSpacing"/>
        <w:ind w:left="1440" w:hanging="1440"/>
        <w:rPr>
          <w:rFonts w:eastAsia="Times New Roman"/>
          <w:color w:val="000000"/>
          <w:lang w:eastAsia="en-GB"/>
        </w:rPr>
      </w:pPr>
      <w:r>
        <w:rPr>
          <w:rFonts w:eastAsia="Times New Roman"/>
          <w:bCs/>
          <w:color w:val="000000"/>
          <w:shd w:val="clear" w:color="auto" w:fill="F7F8F3"/>
          <w:lang w:eastAsia="en-GB"/>
        </w:rPr>
        <w:t>14 Mar.1431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ab/>
        <w:t xml:space="preserve">He was a witness when Johanna Bray(q.v.) </w:t>
      </w:r>
      <w:r>
        <w:rPr>
          <w:lang w:eastAsia="en-GB"/>
        </w:rPr>
        <w:t xml:space="preserve">granted </w:t>
      </w:r>
      <w:r w:rsidRPr="002D752C">
        <w:rPr>
          <w:rFonts w:eastAsia="Times New Roman"/>
          <w:color w:val="000000"/>
          <w:lang w:eastAsia="en-GB"/>
        </w:rPr>
        <w:t>all lands, tenements, chattels, etc., within the liberty of the city of Canterbury or elsewhere in the county</w:t>
      </w:r>
      <w:r>
        <w:rPr>
          <w:rFonts w:eastAsia="Times New Roman"/>
          <w:color w:val="000000"/>
          <w:lang w:eastAsia="en-GB"/>
        </w:rPr>
        <w:t xml:space="preserve"> to Geoffrey Lauchere(q.v.), </w:t>
      </w:r>
      <w:r w:rsidRPr="002D752C">
        <w:rPr>
          <w:rFonts w:eastAsia="Times New Roman"/>
          <w:color w:val="000000"/>
          <w:lang w:eastAsia="en-GB"/>
        </w:rPr>
        <w:t>John Derby</w:t>
      </w:r>
      <w:r>
        <w:rPr>
          <w:rFonts w:eastAsia="Times New Roman"/>
          <w:color w:val="000000"/>
          <w:lang w:eastAsia="en-GB"/>
        </w:rPr>
        <w:t>(q.v.)</w:t>
      </w:r>
      <w:r w:rsidRPr="002D752C">
        <w:rPr>
          <w:rFonts w:eastAsia="Times New Roman"/>
          <w:color w:val="000000"/>
          <w:lang w:eastAsia="en-GB"/>
        </w:rPr>
        <w:t>, John Hore</w:t>
      </w:r>
      <w:r>
        <w:rPr>
          <w:rFonts w:eastAsia="Times New Roman"/>
          <w:color w:val="000000"/>
          <w:lang w:eastAsia="en-GB"/>
        </w:rPr>
        <w:t>(q.v.)</w:t>
      </w:r>
      <w:r w:rsidRPr="002D752C">
        <w:rPr>
          <w:rFonts w:eastAsia="Times New Roman"/>
          <w:color w:val="000000"/>
          <w:lang w:eastAsia="en-GB"/>
        </w:rPr>
        <w:t>, and David Mareis</w:t>
      </w:r>
      <w:r>
        <w:rPr>
          <w:rFonts w:eastAsia="Times New Roman"/>
          <w:color w:val="000000"/>
          <w:lang w:eastAsia="en-GB"/>
        </w:rPr>
        <w:t>(q.v.).</w:t>
      </w:r>
    </w:p>
    <w:p w:rsidR="00262CDC" w:rsidRDefault="00262CDC" w:rsidP="00262CDC">
      <w:pPr>
        <w:pStyle w:val="NoSpacing"/>
        <w:ind w:left="1440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color w:val="000000"/>
          <w:lang w:eastAsia="en-GB"/>
        </w:rPr>
        <w:t>(</w:t>
      </w:r>
      <w:hyperlink r:id="rId7" w:history="1">
        <w:r w:rsidRPr="008D19FB">
          <w:rPr>
            <w:rStyle w:val="Hyperlink"/>
            <w:rFonts w:eastAsia="Times New Roman"/>
            <w:lang w:eastAsia="en-GB"/>
          </w:rPr>
          <w:t>www.nationalarchives.gov.uk/A2A</w:t>
        </w:r>
      </w:hyperlink>
      <w:r>
        <w:rPr>
          <w:rFonts w:eastAsia="Times New Roman"/>
          <w:color w:val="000000"/>
          <w:lang w:eastAsia="en-GB"/>
        </w:rPr>
        <w:t xml:space="preserve">  ref.  </w:t>
      </w:r>
      <w:r w:rsidRPr="002D752C">
        <w:rPr>
          <w:rFonts w:eastAsia="Times New Roman"/>
          <w:bCs/>
          <w:color w:val="000000"/>
          <w:shd w:val="clear" w:color="auto" w:fill="F7F8F3"/>
          <w:lang w:eastAsia="en-GB"/>
        </w:rPr>
        <w:t>CM 31/139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>)</w:t>
      </w:r>
    </w:p>
    <w:p w:rsidR="00262CDC" w:rsidRDefault="00262CDC" w:rsidP="00262CDC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262CDC" w:rsidRDefault="00262CDC" w:rsidP="00262CDC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262CDC" w:rsidRDefault="00262CDC" w:rsidP="00262CDC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rFonts w:eastAsia="Times New Roman"/>
          <w:bCs/>
          <w:color w:val="000000"/>
          <w:shd w:val="clear" w:color="auto" w:fill="F7F8F3"/>
          <w:lang w:eastAsia="en-GB"/>
        </w:rPr>
        <w:t>14 February 2012</w:t>
      </w:r>
    </w:p>
    <w:p w:rsidR="00BA4020" w:rsidRPr="00186E49" w:rsidRDefault="00262CD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CDC" w:rsidRDefault="00262CDC" w:rsidP="00552EBA">
      <w:r>
        <w:separator/>
      </w:r>
    </w:p>
  </w:endnote>
  <w:endnote w:type="continuationSeparator" w:id="0">
    <w:p w:rsidR="00262CDC" w:rsidRDefault="00262CD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62CDC">
      <w:rPr>
        <w:noProof/>
      </w:rPr>
      <w:t>16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CDC" w:rsidRDefault="00262CDC" w:rsidP="00552EBA">
      <w:r>
        <w:separator/>
      </w:r>
    </w:p>
  </w:footnote>
  <w:footnote w:type="continuationSeparator" w:id="0">
    <w:p w:rsidR="00262CDC" w:rsidRDefault="00262CD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62CDC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2012-02-16T22:36:00Z</dcterms:created>
  <dcterms:modified xsi:type="dcterms:W3CDTF">2012-02-16T22:36:00Z</dcterms:modified>
</cp:coreProperties>
</file>