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5CBF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fl.1491)</w:t>
      </w:r>
    </w:p>
    <w:p w14:paraId="1394FBDB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558ECCAF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624F4464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Agnes(q.v.).</w:t>
      </w:r>
    </w:p>
    <w:p w14:paraId="15FFA2F9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(T.N.A. ref. CON 3/2/17)</w:t>
      </w:r>
    </w:p>
    <w:p w14:paraId="0B1BDA7D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4699B172" w14:textId="77777777" w:rsidR="0002540E" w:rsidRDefault="0002540E" w:rsidP="0002540E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1139398F" w14:textId="77777777" w:rsidR="0002540E" w:rsidRDefault="0002540E" w:rsidP="0002540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Mar.1491</w:t>
      </w:r>
      <w:r>
        <w:rPr>
          <w:rFonts w:ascii="Times New Roman" w:hAnsi="Times New Roman" w:cs="Times New Roman"/>
          <w:sz w:val="24"/>
          <w:szCs w:val="24"/>
        </w:rPr>
        <w:tab/>
        <w:t xml:space="preserve">They granted half an acre of meadow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Gydeholme</w:t>
      </w:r>
      <w:proofErr w:type="spellEnd"/>
      <w:r>
        <w:rPr>
          <w:rFonts w:ascii="Times New Roman" w:hAnsi="Times New Roman" w:cs="Times New Roman"/>
          <w:sz w:val="24"/>
          <w:szCs w:val="24"/>
        </w:rPr>
        <w:t>, Huntingdonshire,</w:t>
      </w:r>
    </w:p>
    <w:p w14:paraId="5B61DFF1" w14:textId="77777777" w:rsidR="0002540E" w:rsidRDefault="0002540E" w:rsidP="0002540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and 3 selions of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Steeple Gidding(q.v.)</w:t>
      </w:r>
    </w:p>
    <w:p w14:paraId="54D8F4D8" w14:textId="77777777" w:rsidR="0002540E" w:rsidRDefault="0002540E" w:rsidP="0002540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his wife, Agnes(q.v.).   (ibid.)</w:t>
      </w:r>
    </w:p>
    <w:p w14:paraId="2235E992" w14:textId="77777777" w:rsidR="0002540E" w:rsidRDefault="0002540E" w:rsidP="0002540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094E5D7C" w14:textId="77777777" w:rsidR="0002540E" w:rsidRDefault="0002540E" w:rsidP="0002540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E65108D" w14:textId="77777777" w:rsidR="0002540E" w:rsidRDefault="0002540E" w:rsidP="0002540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September 2023</w:t>
      </w:r>
    </w:p>
    <w:p w14:paraId="2638B5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918F" w14:textId="77777777" w:rsidR="0002540E" w:rsidRDefault="0002540E" w:rsidP="009139A6">
      <w:r>
        <w:separator/>
      </w:r>
    </w:p>
  </w:endnote>
  <w:endnote w:type="continuationSeparator" w:id="0">
    <w:p w14:paraId="58AF90B6" w14:textId="77777777" w:rsidR="0002540E" w:rsidRDefault="000254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29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19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13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AD7F" w14:textId="77777777" w:rsidR="0002540E" w:rsidRDefault="0002540E" w:rsidP="009139A6">
      <w:r>
        <w:separator/>
      </w:r>
    </w:p>
  </w:footnote>
  <w:footnote w:type="continuationSeparator" w:id="0">
    <w:p w14:paraId="60C270CB" w14:textId="77777777" w:rsidR="0002540E" w:rsidRDefault="000254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DF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CC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F2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0E"/>
    <w:rsid w:val="0002540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4286"/>
  <w15:chartTrackingRefBased/>
  <w15:docId w15:val="{2DEA9718-C4ED-42E2-891A-1057A9A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0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2023-12-12T20:05:00Z</dcterms:created>
  <dcterms:modified xsi:type="dcterms:W3CDTF">2023-12-12T20:05:00Z</dcterms:modified>
</cp:coreProperties>
</file>