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2F" w:rsidRDefault="00ED5F2F" w:rsidP="00ED5F2F">
      <w:pPr>
        <w:pStyle w:val="NoSpacing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Richard THORNHILL</w:t>
      </w:r>
      <w:r>
        <w:rPr>
          <w:rStyle w:val="SubtleEmphasis"/>
          <w:i w:val="0"/>
          <w:iCs w:val="0"/>
          <w:color w:val="auto"/>
        </w:rPr>
        <w:t xml:space="preserve">        (fl.1416)</w:t>
      </w:r>
    </w:p>
    <w:p w:rsidR="00ED5F2F" w:rsidRDefault="00ED5F2F" w:rsidP="00ED5F2F">
      <w:pPr>
        <w:pStyle w:val="NoSpacing"/>
        <w:rPr>
          <w:rStyle w:val="SubtleEmphasis"/>
          <w:i w:val="0"/>
          <w:iCs w:val="0"/>
          <w:color w:val="auto"/>
        </w:rPr>
      </w:pPr>
    </w:p>
    <w:p w:rsidR="00ED5F2F" w:rsidRDefault="00ED5F2F" w:rsidP="00ED5F2F">
      <w:pPr>
        <w:pStyle w:val="NoSpacing"/>
        <w:rPr>
          <w:rStyle w:val="SubtleEmphasis"/>
          <w:i w:val="0"/>
          <w:iCs w:val="0"/>
          <w:color w:val="auto"/>
        </w:rPr>
      </w:pPr>
    </w:p>
    <w:p w:rsidR="00ED5F2F" w:rsidRDefault="00ED5F2F" w:rsidP="00ED5F2F">
      <w:pPr>
        <w:pStyle w:val="NoSpacing"/>
        <w:ind w:left="1440" w:hanging="132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4 Nov.1416</w:t>
      </w:r>
      <w:r>
        <w:rPr>
          <w:rStyle w:val="SubtleEmphasis"/>
          <w:i w:val="0"/>
          <w:iCs w:val="0"/>
          <w:color w:val="auto"/>
        </w:rPr>
        <w:tab/>
        <w:t>He was a witness when John Amyas(q.v.) demised his manors of Shitlington and Holynherste, Yorkshire, to John de Gayregrave(q.v.).   At Shitlington.</w:t>
      </w:r>
    </w:p>
    <w:p w:rsidR="00ED5F2F" w:rsidRDefault="00ED5F2F" w:rsidP="00ED5F2F">
      <w:pPr>
        <w:pStyle w:val="NoSpacing"/>
        <w:ind w:left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(Yorkshire Deeds vol.VIII pp.114-5)</w:t>
      </w:r>
    </w:p>
    <w:p w:rsidR="00ED5F2F" w:rsidRDefault="00ED5F2F" w:rsidP="00ED5F2F">
      <w:pPr>
        <w:pStyle w:val="NoSpacing"/>
        <w:rPr>
          <w:rStyle w:val="SubtleEmphasis"/>
          <w:i w:val="0"/>
          <w:iCs w:val="0"/>
          <w:color w:val="auto"/>
        </w:rPr>
      </w:pPr>
    </w:p>
    <w:p w:rsidR="00ED5F2F" w:rsidRDefault="00ED5F2F" w:rsidP="00ED5F2F">
      <w:pPr>
        <w:pStyle w:val="NoSpacing"/>
        <w:rPr>
          <w:rStyle w:val="SubtleEmphasis"/>
          <w:i w:val="0"/>
          <w:iCs w:val="0"/>
          <w:color w:val="auto"/>
        </w:rPr>
      </w:pPr>
    </w:p>
    <w:p w:rsidR="00BA4020" w:rsidRPr="00186E49" w:rsidRDefault="00ED5F2F" w:rsidP="00ED5F2F">
      <w:pPr>
        <w:pStyle w:val="NoSpacing"/>
      </w:pPr>
      <w:r>
        <w:rPr>
          <w:rStyle w:val="SubtleEmphasis"/>
          <w:i w:val="0"/>
          <w:iCs w:val="0"/>
          <w:color w:val="auto"/>
        </w:rPr>
        <w:t>23 October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2F" w:rsidRDefault="00ED5F2F" w:rsidP="00552EBA">
      <w:r>
        <w:separator/>
      </w:r>
    </w:p>
  </w:endnote>
  <w:endnote w:type="continuationSeparator" w:id="0">
    <w:p w:rsidR="00ED5F2F" w:rsidRDefault="00ED5F2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D5F2F">
      <w:rPr>
        <w:noProof/>
      </w:rPr>
      <w:t>04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2F" w:rsidRDefault="00ED5F2F" w:rsidP="00552EBA">
      <w:r>
        <w:separator/>
      </w:r>
    </w:p>
  </w:footnote>
  <w:footnote w:type="continuationSeparator" w:id="0">
    <w:p w:rsidR="00ED5F2F" w:rsidRDefault="00ED5F2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D5F2F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ED5F2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ED5F2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2012-11-04T19:38:00Z</dcterms:created>
  <dcterms:modified xsi:type="dcterms:W3CDTF">2012-11-04T19:38:00Z</dcterms:modified>
</cp:coreProperties>
</file>