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Nicholas TYLMAN</w:t>
      </w:r>
      <w:r>
        <w:t xml:space="preserve">   </w:t>
      </w:r>
      <w:proofErr w:type="gramStart"/>
      <w:r>
        <w:t xml:space="preserve">   (</w:t>
      </w:r>
      <w:proofErr w:type="gramEnd"/>
      <w:r>
        <w:t>fl.1502)</w:t>
      </w: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 xml:space="preserve">of </w:t>
      </w:r>
      <w:proofErr w:type="spellStart"/>
      <w:r>
        <w:t>Warehorne</w:t>
      </w:r>
      <w:proofErr w:type="spellEnd"/>
      <w:r>
        <w:t>, Kent.</w:t>
      </w: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1502</w:t>
      </w:r>
      <w:r>
        <w:tab/>
        <w:t>He made his Will.   (Plomer p.482)</w:t>
      </w: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15260" w:rsidRDefault="00615260" w:rsidP="00615260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17 November 2017</w:t>
      </w:r>
    </w:p>
    <w:p w:rsidR="006B2F86" w:rsidRPr="00E71FC3" w:rsidRDefault="0061526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5260" w:rsidRDefault="00615260" w:rsidP="00E71FC3">
      <w:pPr>
        <w:spacing w:after="0" w:line="240" w:lineRule="auto"/>
      </w:pPr>
      <w:r>
        <w:separator/>
      </w:r>
    </w:p>
  </w:endnote>
  <w:endnote w:type="continuationSeparator" w:id="0">
    <w:p w:rsidR="00615260" w:rsidRDefault="0061526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5260" w:rsidRDefault="00615260" w:rsidP="00E71FC3">
      <w:pPr>
        <w:spacing w:after="0" w:line="240" w:lineRule="auto"/>
      </w:pPr>
      <w:r>
        <w:separator/>
      </w:r>
    </w:p>
  </w:footnote>
  <w:footnote w:type="continuationSeparator" w:id="0">
    <w:p w:rsidR="00615260" w:rsidRDefault="0061526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260"/>
    <w:rsid w:val="001A7C09"/>
    <w:rsid w:val="00577BD5"/>
    <w:rsid w:val="00615260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D5B286-34AD-4885-B779-15C077574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2017-11-19T21:43:00Z</dcterms:created>
  <dcterms:modified xsi:type="dcterms:W3CDTF">2017-11-19T21:43:00Z</dcterms:modified>
</cp:coreProperties>
</file>