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A1FBF" w14:textId="77777777" w:rsidR="00960492" w:rsidRDefault="00960492" w:rsidP="009604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TYNMOUTH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d.ca.1488)</w:t>
      </w:r>
    </w:p>
    <w:p w14:paraId="5BF0D720" w14:textId="77777777" w:rsidR="00960492" w:rsidRDefault="00960492" w:rsidP="009604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perpetual chantry in the parish church of </w:t>
      </w:r>
      <w:proofErr w:type="spellStart"/>
      <w:r>
        <w:rPr>
          <w:rFonts w:cs="Times New Roman"/>
          <w:szCs w:val="24"/>
        </w:rPr>
        <w:t>Flamstead</w:t>
      </w:r>
      <w:proofErr w:type="spellEnd"/>
      <w:r>
        <w:rPr>
          <w:rFonts w:cs="Times New Roman"/>
          <w:szCs w:val="24"/>
        </w:rPr>
        <w:t>, Hertfordshire.</w:t>
      </w:r>
    </w:p>
    <w:p w14:paraId="4179C050" w14:textId="77777777" w:rsidR="00960492" w:rsidRDefault="00960492" w:rsidP="00960492">
      <w:pPr>
        <w:pStyle w:val="NoSpacing"/>
        <w:rPr>
          <w:rFonts w:cs="Times New Roman"/>
          <w:szCs w:val="24"/>
        </w:rPr>
      </w:pPr>
    </w:p>
    <w:p w14:paraId="76D3A728" w14:textId="77777777" w:rsidR="00960492" w:rsidRDefault="00960492" w:rsidP="00960492">
      <w:pPr>
        <w:pStyle w:val="NoSpacing"/>
        <w:rPr>
          <w:rFonts w:cs="Times New Roman"/>
          <w:szCs w:val="24"/>
        </w:rPr>
      </w:pPr>
    </w:p>
    <w:p w14:paraId="30C0B187" w14:textId="77777777" w:rsidR="00960492" w:rsidRDefault="00960492" w:rsidP="009604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Feb.1488</w:t>
      </w:r>
      <w:r>
        <w:rPr>
          <w:rFonts w:cs="Times New Roman"/>
          <w:szCs w:val="24"/>
        </w:rPr>
        <w:tab/>
        <w:t>He had died by this date.        (C.P.R. 1485-94 pp.201-2)</w:t>
      </w:r>
    </w:p>
    <w:p w14:paraId="6B675597" w14:textId="77777777" w:rsidR="00960492" w:rsidRDefault="00960492" w:rsidP="00960492">
      <w:pPr>
        <w:pStyle w:val="NoSpacing"/>
        <w:rPr>
          <w:rFonts w:cs="Times New Roman"/>
          <w:szCs w:val="24"/>
        </w:rPr>
      </w:pPr>
    </w:p>
    <w:p w14:paraId="764B81FB" w14:textId="77777777" w:rsidR="00960492" w:rsidRDefault="00960492" w:rsidP="00960492">
      <w:pPr>
        <w:pStyle w:val="NoSpacing"/>
        <w:rPr>
          <w:rFonts w:cs="Times New Roman"/>
          <w:szCs w:val="24"/>
        </w:rPr>
      </w:pPr>
    </w:p>
    <w:p w14:paraId="49C66B66" w14:textId="77777777" w:rsidR="00960492" w:rsidRDefault="00960492" w:rsidP="009604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2024</w:t>
      </w:r>
    </w:p>
    <w:p w14:paraId="7C5F91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ECB51" w14:textId="77777777" w:rsidR="00960492" w:rsidRDefault="00960492" w:rsidP="009139A6">
      <w:r>
        <w:separator/>
      </w:r>
    </w:p>
  </w:endnote>
  <w:endnote w:type="continuationSeparator" w:id="0">
    <w:p w14:paraId="75BECBC9" w14:textId="77777777" w:rsidR="00960492" w:rsidRDefault="009604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4F4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169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FF0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A8EF" w14:textId="77777777" w:rsidR="00960492" w:rsidRDefault="00960492" w:rsidP="009139A6">
      <w:r>
        <w:separator/>
      </w:r>
    </w:p>
  </w:footnote>
  <w:footnote w:type="continuationSeparator" w:id="0">
    <w:p w14:paraId="10284851" w14:textId="77777777" w:rsidR="00960492" w:rsidRDefault="009604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4D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D3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080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60492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5591"/>
  <w15:chartTrackingRefBased/>
  <w15:docId w15:val="{FD62FAAE-A017-44A7-AFC8-58B64E7F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2024-08-11T18:37:00Z</dcterms:created>
  <dcterms:modified xsi:type="dcterms:W3CDTF">2024-08-11T18:38:00Z</dcterms:modified>
</cp:coreProperties>
</file>