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F20" w:rsidRDefault="00B91F20" w:rsidP="00B91F20">
      <w:pPr>
        <w:pStyle w:val="NoSpacing"/>
      </w:pPr>
      <w:r>
        <w:rPr>
          <w:u w:val="single"/>
        </w:rPr>
        <w:t>John UNKNOWN (K…</w:t>
      </w:r>
      <w:proofErr w:type="gramStart"/>
      <w:r>
        <w:rPr>
          <w:u w:val="single"/>
        </w:rPr>
        <w:t>CHE)</w:t>
      </w:r>
      <w:r>
        <w:t xml:space="preserve">   </w:t>
      </w:r>
      <w:proofErr w:type="gramEnd"/>
      <w:r>
        <w:t xml:space="preserve">   </w:t>
      </w:r>
      <w:r>
        <w:t>(fl.1433)</w:t>
      </w:r>
    </w:p>
    <w:p w:rsidR="00B91F20" w:rsidRDefault="00B91F20" w:rsidP="00B91F20">
      <w:pPr>
        <w:pStyle w:val="NoSpacing"/>
      </w:pPr>
    </w:p>
    <w:p w:rsidR="00B91F20" w:rsidRDefault="00B91F20" w:rsidP="00B91F20">
      <w:pPr>
        <w:pStyle w:val="NoSpacing"/>
      </w:pPr>
    </w:p>
    <w:p w:rsidR="00B91F20" w:rsidRDefault="00B91F20" w:rsidP="00B91F20">
      <w:pPr>
        <w:pStyle w:val="NoSpacing"/>
      </w:pPr>
      <w:r>
        <w:t>16 Jan.1433</w:t>
      </w:r>
      <w:r>
        <w:tab/>
        <w:t xml:space="preserve">He was a juror on the inquisition post mortem held in Beccles, Suffolk, </w:t>
      </w:r>
    </w:p>
    <w:p w:rsidR="00B91F20" w:rsidRDefault="00B91F20" w:rsidP="00B91F20">
      <w:pPr>
        <w:pStyle w:val="NoSpacing"/>
      </w:pPr>
      <w:r>
        <w:tab/>
      </w:r>
      <w:r>
        <w:tab/>
        <w:t>into lands of the late John Mowbray, 2</w:t>
      </w:r>
      <w:r w:rsidRPr="001A1B81">
        <w:rPr>
          <w:vertAlign w:val="superscript"/>
        </w:rPr>
        <w:t>nd</w:t>
      </w:r>
      <w:r>
        <w:t xml:space="preserve"> Duke of Norfolk(q.v.).</w:t>
      </w:r>
    </w:p>
    <w:p w:rsidR="00B91F20" w:rsidRDefault="00B91F20" w:rsidP="00B91F2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24-115)</w:t>
      </w:r>
    </w:p>
    <w:p w:rsidR="00B91F20" w:rsidRDefault="00B91F20" w:rsidP="00B91F20">
      <w:pPr>
        <w:pStyle w:val="NoSpacing"/>
      </w:pPr>
    </w:p>
    <w:p w:rsidR="00B91F20" w:rsidRDefault="00B91F20" w:rsidP="00B91F20">
      <w:pPr>
        <w:pStyle w:val="NoSpacing"/>
      </w:pPr>
    </w:p>
    <w:p w:rsidR="00B91F20" w:rsidRPr="001A1B81" w:rsidRDefault="00B91F20" w:rsidP="00B91F20">
      <w:pPr>
        <w:pStyle w:val="NoSpacing"/>
      </w:pPr>
      <w:r>
        <w:t>28 July 2016</w:t>
      </w:r>
    </w:p>
    <w:p w:rsidR="006B2F86" w:rsidRPr="00B91F20" w:rsidRDefault="00B91F20" w:rsidP="00E71FC3">
      <w:pPr>
        <w:pStyle w:val="NoSpacing"/>
      </w:pPr>
      <w:bookmarkStart w:id="0" w:name="_GoBack"/>
      <w:bookmarkEnd w:id="0"/>
    </w:p>
    <w:sectPr w:rsidR="006B2F86" w:rsidRPr="00B91F2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F20" w:rsidRDefault="00B91F20" w:rsidP="00E71FC3">
      <w:pPr>
        <w:spacing w:after="0" w:line="240" w:lineRule="auto"/>
      </w:pPr>
      <w:r>
        <w:separator/>
      </w:r>
    </w:p>
  </w:endnote>
  <w:endnote w:type="continuationSeparator" w:id="0">
    <w:p w:rsidR="00B91F20" w:rsidRDefault="00B91F2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F20" w:rsidRDefault="00B91F20" w:rsidP="00E71FC3">
      <w:pPr>
        <w:spacing w:after="0" w:line="240" w:lineRule="auto"/>
      </w:pPr>
      <w:r>
        <w:separator/>
      </w:r>
    </w:p>
  </w:footnote>
  <w:footnote w:type="continuationSeparator" w:id="0">
    <w:p w:rsidR="00B91F20" w:rsidRDefault="00B91F2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20"/>
    <w:rsid w:val="001A7C09"/>
    <w:rsid w:val="00733BE7"/>
    <w:rsid w:val="00AB52E8"/>
    <w:rsid w:val="00B16D3F"/>
    <w:rsid w:val="00B91F2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4D5D1"/>
  <w15:chartTrackingRefBased/>
  <w15:docId w15:val="{805F144C-095D-48E9-96A9-5A94EF3F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2016-07-28T18:33:00Z</dcterms:created>
  <dcterms:modified xsi:type="dcterms:W3CDTF">2016-07-28T18:34:00Z</dcterms:modified>
</cp:coreProperties>
</file>