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3D6173" w:rsidP="00E71FC3">
      <w:pPr>
        <w:pStyle w:val="NoSpacing"/>
      </w:pPr>
      <w:r>
        <w:rPr>
          <w:u w:val="single"/>
        </w:rPr>
        <w:t>Nicholas UNKNOWN</w:t>
      </w:r>
      <w:r>
        <w:t xml:space="preserve">   </w:t>
      </w:r>
      <w:proofErr w:type="gramStart"/>
      <w:r>
        <w:t xml:space="preserve">   (</w:t>
      </w:r>
      <w:proofErr w:type="gramEnd"/>
      <w:r>
        <w:t>fl.1419)</w:t>
      </w:r>
    </w:p>
    <w:p w:rsidR="003D6173" w:rsidRDefault="003D6173" w:rsidP="00E71FC3">
      <w:pPr>
        <w:pStyle w:val="NoSpacing"/>
      </w:pPr>
      <w:r>
        <w:t xml:space="preserve">Prior of </w:t>
      </w:r>
      <w:proofErr w:type="spellStart"/>
      <w:r>
        <w:t>Bromholm</w:t>
      </w:r>
      <w:proofErr w:type="spellEnd"/>
      <w:r>
        <w:t>, Norfolk.</w:t>
      </w:r>
    </w:p>
    <w:p w:rsidR="003D6173" w:rsidRDefault="003D6173" w:rsidP="00E71FC3">
      <w:pPr>
        <w:pStyle w:val="NoSpacing"/>
      </w:pPr>
    </w:p>
    <w:p w:rsidR="003D6173" w:rsidRDefault="003D6173" w:rsidP="00E71FC3">
      <w:pPr>
        <w:pStyle w:val="NoSpacing"/>
      </w:pPr>
    </w:p>
    <w:p w:rsidR="003D6173" w:rsidRDefault="003D6173" w:rsidP="00E71FC3">
      <w:pPr>
        <w:pStyle w:val="NoSpacing"/>
      </w:pPr>
      <w:r>
        <w:tab/>
        <w:t>1419</w:t>
      </w:r>
      <w:r>
        <w:tab/>
        <w:t>He occurs as Prior.</w:t>
      </w:r>
    </w:p>
    <w:p w:rsidR="003D6173" w:rsidRDefault="003D6173" w:rsidP="003D6173">
      <w:pPr>
        <w:pStyle w:val="NoSpacing"/>
      </w:pPr>
      <w:r>
        <w:tab/>
      </w:r>
      <w:r>
        <w:tab/>
      </w:r>
      <w:r>
        <w:t>(“A History of the County of Norfolk” vol.2 pp.359-63)</w:t>
      </w:r>
    </w:p>
    <w:p w:rsidR="003D6173" w:rsidRDefault="003D6173" w:rsidP="003D6173">
      <w:pPr>
        <w:pStyle w:val="NoSpacing"/>
      </w:pPr>
    </w:p>
    <w:p w:rsidR="003D6173" w:rsidRDefault="003D6173" w:rsidP="003D6173">
      <w:pPr>
        <w:pStyle w:val="NoSpacing"/>
      </w:pPr>
    </w:p>
    <w:p w:rsidR="003D6173" w:rsidRDefault="003D6173" w:rsidP="003D6173">
      <w:pPr>
        <w:pStyle w:val="NoSpacing"/>
      </w:pPr>
      <w:r>
        <w:t>11 January 2018</w:t>
      </w:r>
    </w:p>
    <w:p w:rsidR="003D6173" w:rsidRPr="003D6173" w:rsidRDefault="003D6173" w:rsidP="00E71FC3">
      <w:pPr>
        <w:pStyle w:val="NoSpacing"/>
      </w:pPr>
      <w:bookmarkStart w:id="0" w:name="_GoBack"/>
      <w:bookmarkEnd w:id="0"/>
    </w:p>
    <w:sectPr w:rsidR="003D6173" w:rsidRPr="003D617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73" w:rsidRDefault="003D6173" w:rsidP="00E71FC3">
      <w:pPr>
        <w:spacing w:after="0" w:line="240" w:lineRule="auto"/>
      </w:pPr>
      <w:r>
        <w:separator/>
      </w:r>
    </w:p>
  </w:endnote>
  <w:endnote w:type="continuationSeparator" w:id="0">
    <w:p w:rsidR="003D6173" w:rsidRDefault="003D61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73" w:rsidRDefault="003D6173" w:rsidP="00E71FC3">
      <w:pPr>
        <w:spacing w:after="0" w:line="240" w:lineRule="auto"/>
      </w:pPr>
      <w:r>
        <w:separator/>
      </w:r>
    </w:p>
  </w:footnote>
  <w:footnote w:type="continuationSeparator" w:id="0">
    <w:p w:rsidR="003D6173" w:rsidRDefault="003D61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3"/>
    <w:rsid w:val="001A7C09"/>
    <w:rsid w:val="003D617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731A"/>
  <w15:chartTrackingRefBased/>
  <w15:docId w15:val="{312BBBBB-5C43-4F65-885F-1414B0CA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2018-01-11T21:52:00Z</dcterms:created>
  <dcterms:modified xsi:type="dcterms:W3CDTF">2018-01-11T21:55:00Z</dcterms:modified>
</cp:coreProperties>
</file>