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fl.1403-4)</w:t>
      </w: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Newbo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</w:t>
      </w: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of Canon Law at Cambridge University.</w:t>
      </w: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(Alumni Cantab. vol.1 part 3 p.416)</w:t>
      </w: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ca.1403-4</w:t>
      </w:r>
      <w:r>
        <w:rPr>
          <w:rFonts w:ascii="Times New Roman" w:hAnsi="Times New Roman" w:cs="Times New Roman"/>
          <w:sz w:val="24"/>
          <w:szCs w:val="24"/>
        </w:rPr>
        <w:tab/>
        <w:t>Resident pensioner at Peterhouse College, Cambridge University. (ibid.)</w:t>
      </w: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238C" w:rsidRPr="00D9238C" w:rsidRDefault="00D9238C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 January 2016</w:t>
      </w:r>
      <w:bookmarkStart w:id="0" w:name="_GoBack"/>
      <w:bookmarkEnd w:id="0"/>
    </w:p>
    <w:sectPr w:rsidR="00D9238C" w:rsidRPr="00D92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8C" w:rsidRDefault="00D9238C" w:rsidP="00564E3C">
      <w:pPr>
        <w:spacing w:after="0" w:line="240" w:lineRule="auto"/>
      </w:pPr>
      <w:r>
        <w:separator/>
      </w:r>
    </w:p>
  </w:endnote>
  <w:endnote w:type="continuationSeparator" w:id="0">
    <w:p w:rsidR="00D9238C" w:rsidRDefault="00D9238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9238C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8C" w:rsidRDefault="00D9238C" w:rsidP="00564E3C">
      <w:pPr>
        <w:spacing w:after="0" w:line="240" w:lineRule="auto"/>
      </w:pPr>
      <w:r>
        <w:separator/>
      </w:r>
    </w:p>
  </w:footnote>
  <w:footnote w:type="continuationSeparator" w:id="0">
    <w:p w:rsidR="00D9238C" w:rsidRDefault="00D9238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8C"/>
    <w:rsid w:val="00372DC6"/>
    <w:rsid w:val="00564E3C"/>
    <w:rsid w:val="0064591D"/>
    <w:rsid w:val="00D9238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1D30"/>
  <w15:chartTrackingRefBased/>
  <w15:docId w15:val="{017DF44D-C249-4DD4-BFE9-0B479DD5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2016-01-10T21:44:00Z</dcterms:created>
  <dcterms:modified xsi:type="dcterms:W3CDTF">2016-01-10T21:49:00Z</dcterms:modified>
</cp:coreProperties>
</file>