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CB1F5" w14:textId="0D2BA9AA" w:rsidR="006B2F86" w:rsidRDefault="00660012" w:rsidP="00660012">
      <w:pPr>
        <w:pStyle w:val="NoSpacing"/>
      </w:pPr>
      <w:r>
        <w:rPr>
          <w:u w:val="single"/>
        </w:rPr>
        <w:t>John WALSSH (</w:t>
      </w:r>
      <w:proofErr w:type="gramStart"/>
      <w:r>
        <w:rPr>
          <w:u w:val="single"/>
        </w:rPr>
        <w:t>WALSHE)</w:t>
      </w:r>
      <w:r>
        <w:t xml:space="preserve">   </w:t>
      </w:r>
      <w:proofErr w:type="gramEnd"/>
      <w:r>
        <w:t xml:space="preserve">   (d.1502)</w:t>
      </w:r>
    </w:p>
    <w:p w14:paraId="5F188C9D" w14:textId="0173738C" w:rsidR="00660012" w:rsidRDefault="00660012" w:rsidP="00660012">
      <w:pPr>
        <w:pStyle w:val="NoSpacing"/>
      </w:pPr>
      <w:r>
        <w:t xml:space="preserve">of </w:t>
      </w:r>
      <w:proofErr w:type="spellStart"/>
      <w:r>
        <w:t>Olveson</w:t>
      </w:r>
      <w:proofErr w:type="spellEnd"/>
      <w:r>
        <w:t>, Gloucestershire.</w:t>
      </w:r>
    </w:p>
    <w:p w14:paraId="45247290" w14:textId="224BDAB4" w:rsidR="00660012" w:rsidRDefault="00660012" w:rsidP="00660012">
      <w:pPr>
        <w:pStyle w:val="NoSpacing"/>
      </w:pPr>
    </w:p>
    <w:p w14:paraId="5311E8E8" w14:textId="1FF55F7A" w:rsidR="00660012" w:rsidRDefault="00660012" w:rsidP="00660012">
      <w:pPr>
        <w:pStyle w:val="NoSpacing"/>
      </w:pPr>
    </w:p>
    <w:p w14:paraId="235C8F48" w14:textId="4D023739" w:rsidR="00360CFC" w:rsidRDefault="00360CFC" w:rsidP="00660012">
      <w:pPr>
        <w:pStyle w:val="NoSpacing"/>
      </w:pPr>
      <w:r>
        <w:t>24 Mar.1462</w:t>
      </w:r>
      <w:r>
        <w:tab/>
        <w:t>He was on a commission to arrest pirates.  (C.P.R. 1461-7 p.201)</w:t>
      </w:r>
    </w:p>
    <w:p w14:paraId="36A58863" w14:textId="682C153E" w:rsidR="00360CFC" w:rsidRDefault="00360CFC" w:rsidP="00660012">
      <w:pPr>
        <w:pStyle w:val="NoSpacing"/>
      </w:pPr>
      <w:r>
        <w:t xml:space="preserve">  2 Jun.1475</w:t>
      </w:r>
      <w:r>
        <w:tab/>
        <w:t xml:space="preserve">Release and quitclaim to him of his rights in the manors of </w:t>
      </w:r>
      <w:proofErr w:type="spellStart"/>
      <w:r>
        <w:t>Olveston</w:t>
      </w:r>
      <w:proofErr w:type="spellEnd"/>
      <w:r>
        <w:t xml:space="preserve"> and</w:t>
      </w:r>
    </w:p>
    <w:p w14:paraId="7E37CE80" w14:textId="4D7582CA" w:rsidR="00360CFC" w:rsidRDefault="00360CFC" w:rsidP="00660012">
      <w:pPr>
        <w:pStyle w:val="NoSpacing"/>
      </w:pPr>
      <w:r>
        <w:tab/>
      </w:r>
      <w:r>
        <w:tab/>
        <w:t>Berwick, Gloucestershire, by Robert Croke.  (C.C.R. 1468-76 p.412)</w:t>
      </w:r>
    </w:p>
    <w:p w14:paraId="75484B31" w14:textId="7503703A" w:rsidR="00660012" w:rsidRDefault="00660012" w:rsidP="00660012">
      <w:pPr>
        <w:pStyle w:val="NoSpacing"/>
      </w:pPr>
      <w:r>
        <w:t>16 Jun.</w:t>
      </w:r>
      <w:r w:rsidR="00360CFC">
        <w:tab/>
      </w:r>
      <w:r>
        <w:tab/>
        <w:t>He was pardoned of all fines, debts etc. due from him as former Escheator</w:t>
      </w:r>
    </w:p>
    <w:p w14:paraId="72735FE8" w14:textId="25427A13" w:rsidR="00660012" w:rsidRDefault="00660012" w:rsidP="00660012">
      <w:pPr>
        <w:pStyle w:val="NoSpacing"/>
      </w:pPr>
      <w:r>
        <w:tab/>
      </w:r>
      <w:r>
        <w:tab/>
        <w:t>of Gloucestershire.  (C.P.R. 1467-77 p.541)</w:t>
      </w:r>
    </w:p>
    <w:p w14:paraId="16E3DC88" w14:textId="025201C0" w:rsidR="00660012" w:rsidRDefault="00660012" w:rsidP="00660012">
      <w:pPr>
        <w:pStyle w:val="NoSpacing"/>
      </w:pPr>
      <w:r>
        <w:t xml:space="preserve">  5 Nov.1476</w:t>
      </w:r>
      <w:r>
        <w:tab/>
        <w:t>He was appointed Escheator of Gloucestershire.  (C.F.R. 1471-85 p.128)</w:t>
      </w:r>
    </w:p>
    <w:p w14:paraId="1F19C3DF" w14:textId="22981922" w:rsidR="00660012" w:rsidRDefault="00660012" w:rsidP="00660012">
      <w:pPr>
        <w:pStyle w:val="NoSpacing"/>
      </w:pPr>
      <w:r>
        <w:t>15 Jun.</w:t>
      </w:r>
      <w:r>
        <w:tab/>
        <w:t>1478</w:t>
      </w:r>
      <w:r>
        <w:tab/>
        <w:t>He was appointed feodary of the great court of the Honour of Gloucester</w:t>
      </w:r>
    </w:p>
    <w:p w14:paraId="4008F9B4" w14:textId="1487A4D2" w:rsidR="00660012" w:rsidRDefault="00660012" w:rsidP="00660012">
      <w:pPr>
        <w:pStyle w:val="NoSpacing"/>
      </w:pPr>
      <w:r>
        <w:tab/>
      </w:r>
      <w:r>
        <w:tab/>
        <w:t xml:space="preserve">in Bristol called </w:t>
      </w:r>
      <w:proofErr w:type="spellStart"/>
      <w:r>
        <w:t>Earlscourt</w:t>
      </w:r>
      <w:proofErr w:type="spellEnd"/>
      <w:r>
        <w:t>.   (C.P.R. 1476-85 p.102)</w:t>
      </w:r>
    </w:p>
    <w:p w14:paraId="2542561E" w14:textId="77777777" w:rsidR="00660012" w:rsidRDefault="00660012" w:rsidP="00660012">
      <w:pPr>
        <w:pStyle w:val="NoSpacing"/>
      </w:pPr>
      <w:r>
        <w:t>12 Aug.</w:t>
      </w:r>
      <w:r>
        <w:tab/>
      </w:r>
      <w:r>
        <w:t>He was appointed feodary of the great court of the Honour of Gloucester</w:t>
      </w:r>
    </w:p>
    <w:p w14:paraId="32CACB01" w14:textId="166CA0E8" w:rsidR="00660012" w:rsidRDefault="00660012" w:rsidP="00660012">
      <w:pPr>
        <w:pStyle w:val="NoSpacing"/>
      </w:pPr>
      <w:r>
        <w:tab/>
      </w:r>
      <w:r>
        <w:tab/>
        <w:t xml:space="preserve">in Bristol called </w:t>
      </w:r>
      <w:proofErr w:type="spellStart"/>
      <w:r>
        <w:t>Earlscourt</w:t>
      </w:r>
      <w:proofErr w:type="spellEnd"/>
      <w:r>
        <w:t xml:space="preserve">.   </w:t>
      </w:r>
      <w:r>
        <w:t>(ibid.p.123)</w:t>
      </w:r>
    </w:p>
    <w:p w14:paraId="6065A637" w14:textId="64CFF01D" w:rsidR="00660012" w:rsidRDefault="00660012" w:rsidP="00660012">
      <w:pPr>
        <w:pStyle w:val="NoSpacing"/>
      </w:pPr>
      <w:r>
        <w:t xml:space="preserve">  9 Apr.1481</w:t>
      </w:r>
      <w:r>
        <w:tab/>
        <w:t xml:space="preserve">He was appointed controller of customs </w:t>
      </w:r>
      <w:r w:rsidR="00360CFC">
        <w:t>and subsidies in Bristol.  (ibid.p.270)</w:t>
      </w:r>
    </w:p>
    <w:p w14:paraId="183B72C9" w14:textId="29A76208" w:rsidR="00360CFC" w:rsidRDefault="00360CFC" w:rsidP="00660012">
      <w:pPr>
        <w:pStyle w:val="NoSpacing"/>
      </w:pPr>
      <w:r>
        <w:t>16 Jun.</w:t>
      </w:r>
      <w:r>
        <w:tab/>
      </w:r>
      <w:r>
        <w:tab/>
        <w:t xml:space="preserve">He was one of those who were pardoned for the acceptance and </w:t>
      </w:r>
    </w:p>
    <w:p w14:paraId="1568A2C7" w14:textId="1C38B189" w:rsidR="00360CFC" w:rsidRDefault="00360CFC" w:rsidP="00660012">
      <w:pPr>
        <w:pStyle w:val="NoSpacing"/>
      </w:pPr>
      <w:r>
        <w:tab/>
      </w:r>
      <w:r>
        <w:tab/>
        <w:t>publication of certain apostolic bulls.   (ibid.p.278)</w:t>
      </w:r>
    </w:p>
    <w:p w14:paraId="45FF979B" w14:textId="24F22DC9" w:rsidR="00360CFC" w:rsidRDefault="00360CFC" w:rsidP="00660012">
      <w:pPr>
        <w:pStyle w:val="NoSpacing"/>
      </w:pPr>
      <w:r>
        <w:t>19 May1483</w:t>
      </w:r>
      <w:r>
        <w:tab/>
        <w:t>He was appointed controller of customs in Bristol.  (ibid.p.352)</w:t>
      </w:r>
    </w:p>
    <w:p w14:paraId="4A36C55C" w14:textId="793D5359" w:rsidR="00660012" w:rsidRDefault="00660012" w:rsidP="00660012">
      <w:pPr>
        <w:pStyle w:val="NoSpacing"/>
      </w:pPr>
      <w:r>
        <w:t xml:space="preserve">  8 Feb.1484</w:t>
      </w:r>
      <w:r>
        <w:tab/>
        <w:t xml:space="preserve">He was a witness to a charter regarding lands and tenements in </w:t>
      </w:r>
    </w:p>
    <w:p w14:paraId="40B37B96" w14:textId="5EEA0D2E" w:rsidR="00660012" w:rsidRDefault="00660012" w:rsidP="00660012">
      <w:pPr>
        <w:pStyle w:val="NoSpacing"/>
      </w:pPr>
      <w:r>
        <w:tab/>
      </w:r>
      <w:r>
        <w:tab/>
        <w:t>Gloucestershire and Berkshire.   (C.C.R. 1476-85 p.350)</w:t>
      </w:r>
    </w:p>
    <w:p w14:paraId="569739B3" w14:textId="1C994A93" w:rsidR="00660012" w:rsidRDefault="00660012" w:rsidP="00660012">
      <w:pPr>
        <w:pStyle w:val="NoSpacing"/>
      </w:pPr>
      <w:r>
        <w:t>in Apr.</w:t>
      </w:r>
      <w:r>
        <w:tab/>
      </w:r>
      <w:r>
        <w:tab/>
        <w:t xml:space="preserve">He was described as former joint auditor of North Wales, Chester and </w:t>
      </w:r>
    </w:p>
    <w:p w14:paraId="58EFE7E0" w14:textId="690D714D" w:rsidR="00660012" w:rsidRDefault="00660012" w:rsidP="00660012">
      <w:pPr>
        <w:pStyle w:val="NoSpacing"/>
      </w:pPr>
      <w:r>
        <w:tab/>
      </w:r>
      <w:r>
        <w:tab/>
        <w:t xml:space="preserve">Flint.  (Harl.433 </w:t>
      </w:r>
      <w:proofErr w:type="spellStart"/>
      <w:proofErr w:type="gramStart"/>
      <w:r>
        <w:t>vol.I</w:t>
      </w:r>
      <w:proofErr w:type="spellEnd"/>
      <w:proofErr w:type="gramEnd"/>
      <w:r>
        <w:t xml:space="preserve"> p.187)</w:t>
      </w:r>
    </w:p>
    <w:p w14:paraId="43C090E2" w14:textId="34415859" w:rsidR="00360CFC" w:rsidRDefault="00360CFC" w:rsidP="00660012">
      <w:pPr>
        <w:pStyle w:val="NoSpacing"/>
      </w:pPr>
      <w:r>
        <w:t>26 Sep.1485</w:t>
      </w:r>
      <w:r>
        <w:tab/>
        <w:t xml:space="preserve">He was a joint </w:t>
      </w:r>
      <w:proofErr w:type="spellStart"/>
      <w:r>
        <w:t>mainpernor</w:t>
      </w:r>
      <w:proofErr w:type="spellEnd"/>
      <w:r>
        <w:t xml:space="preserve"> for Sir John Cheyne and John </w:t>
      </w:r>
      <w:proofErr w:type="spellStart"/>
      <w:r>
        <w:t>Kymer</w:t>
      </w:r>
      <w:proofErr w:type="spellEnd"/>
      <w:r>
        <w:t>.</w:t>
      </w:r>
    </w:p>
    <w:p w14:paraId="49E72C38" w14:textId="2F94E646" w:rsidR="00360CFC" w:rsidRDefault="00360CFC" w:rsidP="00660012">
      <w:pPr>
        <w:pStyle w:val="NoSpacing"/>
      </w:pPr>
      <w:r>
        <w:tab/>
      </w:r>
      <w:r>
        <w:tab/>
        <w:t>(C.F.R. 1485-1509 p.14)</w:t>
      </w:r>
    </w:p>
    <w:p w14:paraId="7E52D694" w14:textId="4FB2657C" w:rsidR="00360CFC" w:rsidRDefault="00360CFC" w:rsidP="00660012">
      <w:pPr>
        <w:pStyle w:val="NoSpacing"/>
      </w:pPr>
      <w:r>
        <w:t>28 Apr.1486</w:t>
      </w:r>
      <w:r>
        <w:tab/>
        <w:t xml:space="preserve">He was a joint </w:t>
      </w:r>
      <w:proofErr w:type="spellStart"/>
      <w:r>
        <w:t>mainpernor</w:t>
      </w:r>
      <w:proofErr w:type="spellEnd"/>
      <w:r>
        <w:t xml:space="preserve"> for John Forster.  (ibid.p.42)</w:t>
      </w:r>
    </w:p>
    <w:p w14:paraId="09EC22A9" w14:textId="2EF58957" w:rsidR="00360CFC" w:rsidRDefault="00360CFC" w:rsidP="00660012">
      <w:pPr>
        <w:pStyle w:val="NoSpacing"/>
      </w:pPr>
      <w:r>
        <w:t xml:space="preserve">  4 Nov.1487</w:t>
      </w:r>
      <w:r>
        <w:tab/>
        <w:t>He was appointed Sheriff of Gloucestershire.  (ibid.p.81)</w:t>
      </w:r>
    </w:p>
    <w:p w14:paraId="1CA29C62" w14:textId="255623E9" w:rsidR="00360CFC" w:rsidRDefault="00360CFC" w:rsidP="00660012">
      <w:pPr>
        <w:pStyle w:val="NoSpacing"/>
      </w:pPr>
    </w:p>
    <w:p w14:paraId="74AC5FFB" w14:textId="13EB252F" w:rsidR="00360CFC" w:rsidRDefault="00360CFC" w:rsidP="00660012">
      <w:pPr>
        <w:pStyle w:val="NoSpacing"/>
      </w:pPr>
    </w:p>
    <w:p w14:paraId="3EFE3F6F" w14:textId="7609DAD2" w:rsidR="00360CFC" w:rsidRDefault="00410A32" w:rsidP="00660012">
      <w:pPr>
        <w:pStyle w:val="NoSpacing"/>
      </w:pPr>
      <w:r>
        <w:t>see also C.F.R. 1485-1509 and C.P.R. 1485-94)</w:t>
      </w:r>
    </w:p>
    <w:p w14:paraId="731C90A3" w14:textId="29E5C237" w:rsidR="00410A32" w:rsidRDefault="00410A32" w:rsidP="00660012">
      <w:pPr>
        <w:pStyle w:val="NoSpacing"/>
      </w:pPr>
    </w:p>
    <w:p w14:paraId="6E587B57" w14:textId="53809DC2" w:rsidR="00410A32" w:rsidRDefault="00410A32" w:rsidP="00660012">
      <w:pPr>
        <w:pStyle w:val="NoSpacing"/>
      </w:pPr>
    </w:p>
    <w:p w14:paraId="0830FDB6" w14:textId="3AAFCE98" w:rsidR="00410A32" w:rsidRPr="00660012" w:rsidRDefault="00410A32" w:rsidP="00660012">
      <w:pPr>
        <w:pStyle w:val="NoSpacing"/>
      </w:pPr>
      <w:r>
        <w:t>26 March 2019</w:t>
      </w:r>
      <w:bookmarkStart w:id="0" w:name="_GoBack"/>
      <w:bookmarkEnd w:id="0"/>
    </w:p>
    <w:sectPr w:rsidR="00410A32" w:rsidRPr="0066001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8ADF4" w14:textId="77777777" w:rsidR="00660012" w:rsidRDefault="00660012" w:rsidP="00E71FC3">
      <w:pPr>
        <w:spacing w:after="0" w:line="240" w:lineRule="auto"/>
      </w:pPr>
      <w:r>
        <w:separator/>
      </w:r>
    </w:p>
  </w:endnote>
  <w:endnote w:type="continuationSeparator" w:id="0">
    <w:p w14:paraId="374FB657" w14:textId="77777777" w:rsidR="00660012" w:rsidRDefault="0066001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920A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3D78C" w14:textId="77777777" w:rsidR="00660012" w:rsidRDefault="00660012" w:rsidP="00E71FC3">
      <w:pPr>
        <w:spacing w:after="0" w:line="240" w:lineRule="auto"/>
      </w:pPr>
      <w:r>
        <w:separator/>
      </w:r>
    </w:p>
  </w:footnote>
  <w:footnote w:type="continuationSeparator" w:id="0">
    <w:p w14:paraId="667E9D1D" w14:textId="77777777" w:rsidR="00660012" w:rsidRDefault="0066001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12"/>
    <w:rsid w:val="001A7C09"/>
    <w:rsid w:val="00360CFC"/>
    <w:rsid w:val="00410A32"/>
    <w:rsid w:val="00577BD5"/>
    <w:rsid w:val="00656CBA"/>
    <w:rsid w:val="00660012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63CF1"/>
  <w15:chartTrackingRefBased/>
  <w15:docId w15:val="{F5F91A6C-A5F7-407B-B15E-2811E3A1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2019-03-26T20:02:00Z</dcterms:created>
  <dcterms:modified xsi:type="dcterms:W3CDTF">2019-03-26T20:24:00Z</dcterms:modified>
</cp:coreProperties>
</file>