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89D" w:rsidRDefault="0059389D" w:rsidP="0059389D">
      <w:r>
        <w:rPr>
          <w:u w:val="single"/>
        </w:rPr>
        <w:t>Richard WARE</w:t>
      </w:r>
      <w:r>
        <w:t xml:space="preserve">    (d.1511)</w:t>
      </w:r>
    </w:p>
    <w:p w:rsidR="0059389D" w:rsidRDefault="0059389D" w:rsidP="0059389D">
      <w:r>
        <w:t>of Burham, Rochester, Chatham and Gillingham, Kent.</w:t>
      </w:r>
    </w:p>
    <w:p w:rsidR="0059389D" w:rsidRDefault="0059389D" w:rsidP="0059389D"/>
    <w:p w:rsidR="0059389D" w:rsidRDefault="0059389D" w:rsidP="0059389D"/>
    <w:p w:rsidR="0059389D" w:rsidRDefault="0059389D" w:rsidP="0059389D">
      <w:r>
        <w:tab/>
        <w:t>1511</w:t>
      </w:r>
      <w:r>
        <w:tab/>
        <w:t>Died.</w:t>
      </w:r>
    </w:p>
    <w:p w:rsidR="0059389D" w:rsidRDefault="0059389D" w:rsidP="0059389D">
      <w:r>
        <w:tab/>
      </w:r>
      <w:r>
        <w:tab/>
      </w:r>
      <w:r w:rsidRPr="003A4346">
        <w:rPr>
          <w:sz w:val="22"/>
          <w:szCs w:val="22"/>
        </w:rPr>
        <w:t>(</w:t>
      </w:r>
      <w:hyperlink r:id="rId6" w:history="1">
        <w:r w:rsidRPr="00BE3E9A">
          <w:rPr>
            <w:rStyle w:val="Hyperlink"/>
            <w:sz w:val="22"/>
            <w:szCs w:val="22"/>
          </w:rPr>
          <w:t>www.kentarchaeology.org.uk/Research/Pub/KRV/09/NB/203.htm</w:t>
        </w:r>
      </w:hyperlink>
      <w:r>
        <w:rPr>
          <w:sz w:val="22"/>
          <w:szCs w:val="22"/>
        </w:rPr>
        <w:t>)</w:t>
      </w:r>
    </w:p>
    <w:p w:rsidR="0059389D" w:rsidRDefault="0059389D" w:rsidP="0059389D"/>
    <w:p w:rsidR="0059389D" w:rsidRDefault="0059389D" w:rsidP="0059389D"/>
    <w:p w:rsidR="0059389D" w:rsidRDefault="0059389D" w:rsidP="0059389D"/>
    <w:p w:rsidR="0059389D" w:rsidRDefault="0059389D" w:rsidP="0059389D">
      <w:r>
        <w:t>22 September 2011</w:t>
      </w:r>
    </w:p>
    <w:p w:rsidR="00BA4020" w:rsidRDefault="0059389D"/>
    <w:sectPr w:rsidR="00BA4020" w:rsidSect="00AB3A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89D" w:rsidRDefault="0059389D" w:rsidP="00552EBA">
      <w:r>
        <w:separator/>
      </w:r>
    </w:p>
  </w:endnote>
  <w:endnote w:type="continuationSeparator" w:id="0">
    <w:p w:rsidR="0059389D" w:rsidRDefault="0059389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9389D">
        <w:rPr>
          <w:noProof/>
        </w:rPr>
        <w:t>30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89D" w:rsidRDefault="0059389D" w:rsidP="00552EBA">
      <w:r>
        <w:separator/>
      </w:r>
    </w:p>
  </w:footnote>
  <w:footnote w:type="continuationSeparator" w:id="0">
    <w:p w:rsidR="0059389D" w:rsidRDefault="0059389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9389D"/>
    <w:rsid w:val="00AB3A38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89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938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203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2011-09-30T20:26:00Z</dcterms:created>
  <dcterms:modified xsi:type="dcterms:W3CDTF">2011-09-30T20:27:00Z</dcterms:modified>
</cp:coreProperties>
</file>