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3101" w14:textId="77777777" w:rsidR="000E43D2" w:rsidRDefault="000E43D2" w:rsidP="000E43D2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WARNER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fl.1413)</w:t>
      </w:r>
    </w:p>
    <w:p w14:paraId="7765B5D2" w14:textId="77777777" w:rsidR="000E43D2" w:rsidRDefault="000E43D2" w:rsidP="000E43D2">
      <w:pPr>
        <w:pStyle w:val="NoSpacing"/>
        <w:rPr>
          <w:rFonts w:eastAsia="Times New Roman"/>
        </w:rPr>
      </w:pPr>
    </w:p>
    <w:p w14:paraId="13FD3DEA" w14:textId="77777777" w:rsidR="000E43D2" w:rsidRDefault="000E43D2" w:rsidP="000E43D2">
      <w:pPr>
        <w:pStyle w:val="NoSpacing"/>
        <w:rPr>
          <w:rFonts w:eastAsia="Times New Roman"/>
        </w:rPr>
      </w:pPr>
    </w:p>
    <w:p w14:paraId="753D00F6" w14:textId="77777777" w:rsidR="000E43D2" w:rsidRDefault="000E43D2" w:rsidP="000E43D2">
      <w:pPr>
        <w:pStyle w:val="NoSpacing"/>
        <w:rPr>
          <w:rFonts w:eastAsia="Times New Roman"/>
        </w:rPr>
      </w:pPr>
      <w:r>
        <w:rPr>
          <w:rFonts w:eastAsia="Times New Roman"/>
        </w:rPr>
        <w:t>12 Apr.1413</w:t>
      </w:r>
      <w:r>
        <w:rPr>
          <w:rFonts w:eastAsia="Times New Roman"/>
        </w:rPr>
        <w:tab/>
        <w:t xml:space="preserve">He and John </w:t>
      </w:r>
      <w:proofErr w:type="spellStart"/>
      <w:r>
        <w:rPr>
          <w:rFonts w:eastAsia="Times New Roman"/>
        </w:rPr>
        <w:t>Godeston</w:t>
      </w:r>
      <w:proofErr w:type="spellEnd"/>
      <w:r>
        <w:rPr>
          <w:rFonts w:eastAsia="Times New Roman"/>
        </w:rPr>
        <w:t>(q.v.) were commissioned to levy and collect in person</w:t>
      </w:r>
    </w:p>
    <w:p w14:paraId="405ADE18" w14:textId="77777777" w:rsidR="000E43D2" w:rsidRDefault="000E43D2" w:rsidP="000E43D2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the customs in the port of Sandwich and all adjacent ports and places.</w:t>
      </w:r>
    </w:p>
    <w:p w14:paraId="79071AF4" w14:textId="77777777" w:rsidR="000E43D2" w:rsidRDefault="000E43D2" w:rsidP="000E43D2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(C.F.R. 1413-22 p.4)</w:t>
      </w:r>
    </w:p>
    <w:p w14:paraId="20A1F37C" w14:textId="77777777" w:rsidR="000E43D2" w:rsidRDefault="000E43D2" w:rsidP="000E43D2">
      <w:pPr>
        <w:pStyle w:val="NoSpacing"/>
        <w:rPr>
          <w:rFonts w:eastAsia="Times New Roman"/>
        </w:rPr>
      </w:pPr>
    </w:p>
    <w:p w14:paraId="0006A4CE" w14:textId="77777777" w:rsidR="000E43D2" w:rsidRDefault="000E43D2" w:rsidP="000E43D2">
      <w:pPr>
        <w:pStyle w:val="NoSpacing"/>
        <w:rPr>
          <w:rFonts w:eastAsia="Times New Roman"/>
        </w:rPr>
      </w:pPr>
    </w:p>
    <w:p w14:paraId="19ED34A0" w14:textId="77777777" w:rsidR="000E43D2" w:rsidRDefault="000E43D2" w:rsidP="000E43D2">
      <w:pPr>
        <w:pStyle w:val="NoSpacing"/>
        <w:rPr>
          <w:rFonts w:eastAsia="Times New Roman"/>
        </w:rPr>
      </w:pPr>
      <w:r>
        <w:rPr>
          <w:rFonts w:eastAsia="Times New Roman"/>
        </w:rPr>
        <w:t>17 July 2024</w:t>
      </w:r>
    </w:p>
    <w:p w14:paraId="29E1C6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71CB0" w14:textId="77777777" w:rsidR="000E43D2" w:rsidRDefault="000E43D2" w:rsidP="009139A6">
      <w:r>
        <w:separator/>
      </w:r>
    </w:p>
  </w:endnote>
  <w:endnote w:type="continuationSeparator" w:id="0">
    <w:p w14:paraId="150F2323" w14:textId="77777777" w:rsidR="000E43D2" w:rsidRDefault="000E43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47D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C97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A1E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C6C37" w14:textId="77777777" w:rsidR="000E43D2" w:rsidRDefault="000E43D2" w:rsidP="009139A6">
      <w:r>
        <w:separator/>
      </w:r>
    </w:p>
  </w:footnote>
  <w:footnote w:type="continuationSeparator" w:id="0">
    <w:p w14:paraId="1CFC1A05" w14:textId="77777777" w:rsidR="000E43D2" w:rsidRDefault="000E43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D8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10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CF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D2"/>
    <w:rsid w:val="000666E0"/>
    <w:rsid w:val="000E43D2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E8DC"/>
  <w15:chartTrackingRefBased/>
  <w15:docId w15:val="{6D3EDFD3-1B5B-4FE2-8A39-33DA5793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2024-07-18T11:26:00Z</dcterms:created>
  <dcterms:modified xsi:type="dcterms:W3CDTF">2024-07-18T11:26:00Z</dcterms:modified>
</cp:coreProperties>
</file>