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743104" w14:textId="77777777" w:rsidR="005B3AFE" w:rsidRDefault="005B3AFE" w:rsidP="005B3A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John WAREYN</w:t>
      </w:r>
      <w:r>
        <w:rPr>
          <w:rFonts w:ascii="Times New Roman" w:hAnsi="Times New Roman" w:cs="Times New Roman"/>
        </w:rPr>
        <w:t xml:space="preserve">   </w:t>
      </w:r>
      <w:proofErr w:type="gramStart"/>
      <w:r>
        <w:rPr>
          <w:rFonts w:ascii="Times New Roman" w:hAnsi="Times New Roman" w:cs="Times New Roman"/>
        </w:rPr>
        <w:t xml:space="preserve">   (</w:t>
      </w:r>
      <w:proofErr w:type="gramEnd"/>
      <w:r>
        <w:rPr>
          <w:rFonts w:ascii="Times New Roman" w:hAnsi="Times New Roman" w:cs="Times New Roman"/>
        </w:rPr>
        <w:t>fl.1484)</w:t>
      </w:r>
    </w:p>
    <w:p w14:paraId="4D8955CC" w14:textId="77777777" w:rsidR="005B3AFE" w:rsidRDefault="005B3AFE" w:rsidP="005B3A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 </w:t>
      </w:r>
      <w:proofErr w:type="spellStart"/>
      <w:r>
        <w:rPr>
          <w:rFonts w:ascii="Times New Roman" w:hAnsi="Times New Roman" w:cs="Times New Roman"/>
        </w:rPr>
        <w:t>Longstowe</w:t>
      </w:r>
      <w:proofErr w:type="spellEnd"/>
      <w:r>
        <w:rPr>
          <w:rFonts w:ascii="Times New Roman" w:hAnsi="Times New Roman" w:cs="Times New Roman"/>
        </w:rPr>
        <w:t>, Cambridgeshire. Yeoman.</w:t>
      </w:r>
    </w:p>
    <w:p w14:paraId="28AD49CE" w14:textId="77777777" w:rsidR="005B3AFE" w:rsidRDefault="005B3AFE" w:rsidP="005B3AFE">
      <w:pPr>
        <w:rPr>
          <w:rFonts w:ascii="Times New Roman" w:hAnsi="Times New Roman" w:cs="Times New Roman"/>
        </w:rPr>
      </w:pPr>
    </w:p>
    <w:p w14:paraId="1AF51D62" w14:textId="77777777" w:rsidR="005B3AFE" w:rsidRDefault="005B3AFE" w:rsidP="005B3AFE">
      <w:pPr>
        <w:rPr>
          <w:rFonts w:ascii="Times New Roman" w:hAnsi="Times New Roman" w:cs="Times New Roman"/>
        </w:rPr>
      </w:pPr>
    </w:p>
    <w:p w14:paraId="4874FF42" w14:textId="77777777" w:rsidR="005B3AFE" w:rsidRDefault="005B3AFE" w:rsidP="005B3A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1484</w:t>
      </w:r>
      <w:r>
        <w:rPr>
          <w:rFonts w:ascii="Times New Roman" w:hAnsi="Times New Roman" w:cs="Times New Roman"/>
        </w:rPr>
        <w:tab/>
        <w:t xml:space="preserve">Robert </w:t>
      </w:r>
      <w:proofErr w:type="spellStart"/>
      <w:r>
        <w:rPr>
          <w:rFonts w:ascii="Times New Roman" w:hAnsi="Times New Roman" w:cs="Times New Roman"/>
        </w:rPr>
        <w:t>Tylney</w:t>
      </w:r>
      <w:proofErr w:type="spellEnd"/>
      <w:r>
        <w:rPr>
          <w:rFonts w:ascii="Times New Roman" w:hAnsi="Times New Roman" w:cs="Times New Roman"/>
        </w:rPr>
        <w:t>, esquire(q.v.), brought a plaint of debt against him, Robert</w:t>
      </w:r>
    </w:p>
    <w:p w14:paraId="59429096" w14:textId="029DE940" w:rsidR="005B3AFE" w:rsidRDefault="005B3AFE" w:rsidP="005B3AFE">
      <w:pPr>
        <w:ind w:left="144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Sarysmore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Gamlingay</w:t>
      </w:r>
      <w:proofErr w:type="spellEnd"/>
      <w:r>
        <w:rPr>
          <w:rFonts w:ascii="Times New Roman" w:hAnsi="Times New Roman" w:cs="Times New Roman"/>
        </w:rPr>
        <w:t xml:space="preserve">(q.v.), John </w:t>
      </w:r>
      <w:proofErr w:type="spellStart"/>
      <w:r>
        <w:rPr>
          <w:rFonts w:ascii="Times New Roman" w:hAnsi="Times New Roman" w:cs="Times New Roman"/>
        </w:rPr>
        <w:t>Wist</w:t>
      </w:r>
      <w:proofErr w:type="spellEnd"/>
      <w:r>
        <w:rPr>
          <w:rFonts w:ascii="Times New Roman" w:hAnsi="Times New Roman" w:cs="Times New Roman"/>
        </w:rPr>
        <w:t xml:space="preserve"> of Croxton(q.v.) and Thomas </w:t>
      </w:r>
      <w:proofErr w:type="spellStart"/>
      <w:r>
        <w:rPr>
          <w:rFonts w:ascii="Times New Roman" w:hAnsi="Times New Roman" w:cs="Times New Roman"/>
        </w:rPr>
        <w:t>Haggys</w:t>
      </w:r>
      <w:proofErr w:type="spellEnd"/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>of Sutton, Bedfordshire(q.v.).</w:t>
      </w:r>
    </w:p>
    <w:p w14:paraId="69B1ABE6" w14:textId="77777777" w:rsidR="005B3AFE" w:rsidRDefault="005B3AFE" w:rsidP="005B3A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</w:t>
      </w:r>
      <w:hyperlink r:id="rId6" w:history="1">
        <w:r w:rsidRPr="00742B22">
          <w:rPr>
            <w:rStyle w:val="Hyperlink"/>
            <w:rFonts w:ascii="Times New Roman" w:hAnsi="Times New Roman" w:cs="Times New Roman"/>
          </w:rPr>
          <w:t>http://aalt.law.uh.edu/Indices/CP40Indices/CP40no888Pl.htm</w:t>
        </w:r>
      </w:hyperlink>
      <w:r>
        <w:rPr>
          <w:rFonts w:ascii="Times New Roman" w:hAnsi="Times New Roman" w:cs="Times New Roman"/>
        </w:rPr>
        <w:t>)</w:t>
      </w:r>
    </w:p>
    <w:p w14:paraId="601C757D" w14:textId="77777777" w:rsidR="005B3AFE" w:rsidRDefault="005B3AFE" w:rsidP="005B3AFE">
      <w:pPr>
        <w:rPr>
          <w:rFonts w:ascii="Times New Roman" w:hAnsi="Times New Roman" w:cs="Times New Roman"/>
        </w:rPr>
      </w:pPr>
    </w:p>
    <w:p w14:paraId="3ED41B92" w14:textId="77777777" w:rsidR="005B3AFE" w:rsidRDefault="005B3AFE" w:rsidP="005B3AFE">
      <w:pPr>
        <w:rPr>
          <w:rFonts w:ascii="Times New Roman" w:hAnsi="Times New Roman" w:cs="Times New Roman"/>
        </w:rPr>
      </w:pPr>
    </w:p>
    <w:p w14:paraId="6A327DBD" w14:textId="77777777" w:rsidR="005B3AFE" w:rsidRDefault="005B3AFE" w:rsidP="005B3A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March 2019</w:t>
      </w:r>
    </w:p>
    <w:p w14:paraId="58807F89" w14:textId="77777777" w:rsidR="006B2F86" w:rsidRPr="00E71FC3" w:rsidRDefault="005B3AFE" w:rsidP="00E71FC3">
      <w:pPr>
        <w:pStyle w:val="NoSpacing"/>
      </w:pPr>
    </w:p>
    <w:sectPr w:rsidR="006B2F86" w:rsidRPr="00E71FC3"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B1CFA" w14:textId="77777777" w:rsidR="005B3AFE" w:rsidRDefault="005B3AFE" w:rsidP="00E71FC3">
      <w:r>
        <w:separator/>
      </w:r>
    </w:p>
  </w:endnote>
  <w:endnote w:type="continuationSeparator" w:id="0">
    <w:p w14:paraId="5232F3E9" w14:textId="77777777" w:rsidR="005B3AFE" w:rsidRDefault="005B3AFE" w:rsidP="00E7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ECE72" w14:textId="77777777" w:rsidR="00E71FC3" w:rsidRPr="00E71FC3" w:rsidRDefault="00BB41AC">
    <w:pPr>
      <w:pStyle w:val="Footer"/>
    </w:pPr>
    <w:r>
      <w:t>Compil</w:t>
    </w:r>
    <w:r w:rsidR="00577BD5">
      <w:t xml:space="preserve">ation </w:t>
    </w:r>
    <w:r w:rsidR="00E71FC3">
      <w:t xml:space="preserve">copyright </w:t>
    </w:r>
    <w:proofErr w:type="spellStart"/>
    <w:r w:rsidR="00E71FC3">
      <w:t>I.S.Rogers</w:t>
    </w:r>
    <w:proofErr w:type="spellEnd"/>
    <w:r w:rsidR="00E71FC3"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A980F0" w14:textId="77777777" w:rsidR="005B3AFE" w:rsidRDefault="005B3AFE" w:rsidP="00E71FC3">
      <w:r>
        <w:separator/>
      </w:r>
    </w:p>
  </w:footnote>
  <w:footnote w:type="continuationSeparator" w:id="0">
    <w:p w14:paraId="56BE92B7" w14:textId="77777777" w:rsidR="005B3AFE" w:rsidRDefault="005B3AFE" w:rsidP="00E71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AFE"/>
    <w:rsid w:val="001A7C09"/>
    <w:rsid w:val="00577BD5"/>
    <w:rsid w:val="005B3AFE"/>
    <w:rsid w:val="00656CBA"/>
    <w:rsid w:val="006A1F77"/>
    <w:rsid w:val="00733BE7"/>
    <w:rsid w:val="00AB52E8"/>
    <w:rsid w:val="00B16D3F"/>
    <w:rsid w:val="00BB41AC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8B1F6"/>
  <w15:chartTrackingRefBased/>
  <w15:docId w15:val="{03C452D2-7D60-4630-BDBA-4E57033C3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3AFE"/>
    <w:pPr>
      <w:spacing w:after="0" w:line="240" w:lineRule="auto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</w:pPr>
    <w:rPr>
      <w:rFonts w:ascii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71FC3"/>
  </w:style>
  <w:style w:type="character" w:styleId="Hyperlink">
    <w:name w:val="Hyperlink"/>
    <w:basedOn w:val="DefaultParagraphFont"/>
    <w:unhideWhenUsed/>
    <w:rsid w:val="005B3A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alt.law.uh.edu/Indices/CP40Indices/CP40no888Pl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2019-03-08T20:20:00Z</dcterms:created>
  <dcterms:modified xsi:type="dcterms:W3CDTF">2019-03-08T20:20:00Z</dcterms:modified>
</cp:coreProperties>
</file>