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20" w:rsidRDefault="007B60C6" w:rsidP="00115448">
      <w:pPr>
        <w:pStyle w:val="NoSpacing"/>
      </w:pPr>
      <w:r>
        <w:rPr>
          <w:u w:val="single"/>
        </w:rPr>
        <w:t>William WARYN</w:t>
      </w:r>
      <w:r>
        <w:t xml:space="preserve">   (fl.1451-5)</w:t>
      </w:r>
    </w:p>
    <w:p w:rsidR="007B60C6" w:rsidRDefault="007B60C6" w:rsidP="00115448">
      <w:pPr>
        <w:pStyle w:val="NoSpacing"/>
      </w:pPr>
      <w:proofErr w:type="gramStart"/>
      <w:r>
        <w:t xml:space="preserve">Rector of </w:t>
      </w:r>
      <w:proofErr w:type="spellStart"/>
      <w:r>
        <w:t>Billingford</w:t>
      </w:r>
      <w:proofErr w:type="spellEnd"/>
      <w:r>
        <w:t>, Norfolk.</w:t>
      </w:r>
      <w:proofErr w:type="gramEnd"/>
    </w:p>
    <w:p w:rsidR="007B60C6" w:rsidRDefault="007B60C6" w:rsidP="00115448">
      <w:pPr>
        <w:pStyle w:val="NoSpacing"/>
      </w:pPr>
    </w:p>
    <w:p w:rsidR="007B60C6" w:rsidRDefault="007B60C6" w:rsidP="00115448">
      <w:pPr>
        <w:pStyle w:val="NoSpacing"/>
      </w:pPr>
    </w:p>
    <w:p w:rsidR="007B60C6" w:rsidRDefault="007B60C6" w:rsidP="007B60C6">
      <w:pPr>
        <w:pStyle w:val="NoSpacing"/>
      </w:pPr>
      <w:r>
        <w:tab/>
        <w:t>1451</w:t>
      </w:r>
      <w:r>
        <w:tab/>
      </w:r>
      <w:r>
        <w:t>He became Rector.</w:t>
      </w:r>
    </w:p>
    <w:p w:rsidR="007B60C6" w:rsidRDefault="007B60C6" w:rsidP="007B60C6">
      <w:pPr>
        <w:pStyle w:val="NoSpacing"/>
      </w:pPr>
      <w:r>
        <w:tab/>
      </w:r>
      <w:r>
        <w:tab/>
        <w:t>(</w:t>
      </w:r>
      <w:hyperlink r:id="rId7" w:history="1">
        <w:r>
          <w:rPr>
            <w:rStyle w:val="Hyperlink"/>
          </w:rPr>
          <w:t>www.british-history.ac.uk/report.aspx?compid=78446</w:t>
        </w:r>
      </w:hyperlink>
      <w:r>
        <w:t xml:space="preserve"> #s2)</w:t>
      </w:r>
    </w:p>
    <w:p w:rsidR="007B60C6" w:rsidRDefault="007B60C6" w:rsidP="007B60C6">
      <w:pPr>
        <w:pStyle w:val="NoSpacing"/>
      </w:pPr>
    </w:p>
    <w:p w:rsidR="007B60C6" w:rsidRDefault="007B60C6" w:rsidP="007B60C6">
      <w:pPr>
        <w:pStyle w:val="NoSpacing"/>
      </w:pPr>
    </w:p>
    <w:p w:rsidR="007B60C6" w:rsidRPr="007B60C6" w:rsidRDefault="007B60C6" w:rsidP="007B60C6">
      <w:pPr>
        <w:pStyle w:val="NoSpacing"/>
      </w:pPr>
      <w:r>
        <w:t>12 May 2013</w:t>
      </w:r>
      <w:bookmarkStart w:id="0" w:name="_GoBack"/>
      <w:bookmarkEnd w:id="0"/>
    </w:p>
    <w:sectPr w:rsidR="007B60C6" w:rsidRPr="007B60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0C6" w:rsidRDefault="007B60C6" w:rsidP="00552EBA">
      <w:r>
        <w:separator/>
      </w:r>
    </w:p>
  </w:endnote>
  <w:endnote w:type="continuationSeparator" w:id="0">
    <w:p w:rsidR="007B60C6" w:rsidRDefault="007B60C6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7B60C6">
      <w:rPr>
        <w:noProof/>
      </w:rPr>
      <w:t>12 May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0C6" w:rsidRDefault="007B60C6" w:rsidP="00552EBA">
      <w:r>
        <w:separator/>
      </w:r>
    </w:p>
  </w:footnote>
  <w:footnote w:type="continuationSeparator" w:id="0">
    <w:p w:rsidR="007B60C6" w:rsidRDefault="007B60C6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7B60C6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ritish-history.ac.uk/report.aspx?compid=78446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2013-05-12T14:17:00Z</dcterms:created>
  <dcterms:modified xsi:type="dcterms:W3CDTF">2013-05-12T14:18:00Z</dcterms:modified>
</cp:coreProperties>
</file>