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D303" w14:textId="77777777" w:rsidR="006133B4" w:rsidRDefault="006133B4" w:rsidP="006133B4">
      <w:pPr>
        <w:pStyle w:val="NoSpacing"/>
        <w:rPr>
          <w:rFonts w:cs="Times New Roman"/>
          <w:szCs w:val="24"/>
        </w:rPr>
      </w:pPr>
      <w:r>
        <w:rPr>
          <w:u w:val="single"/>
        </w:rPr>
        <w:t>John WHITRYNG</w:t>
      </w:r>
      <w:r>
        <w:t xml:space="preserve">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fl.1438)</w:t>
      </w:r>
    </w:p>
    <w:p w14:paraId="0E8AFE0C" w14:textId="77777777" w:rsidR="006133B4" w:rsidRDefault="006133B4" w:rsidP="006133B4">
      <w:pPr>
        <w:pStyle w:val="NoSpacing"/>
        <w:rPr>
          <w:rFonts w:cs="Times New Roman"/>
          <w:szCs w:val="24"/>
        </w:rPr>
      </w:pPr>
    </w:p>
    <w:p w14:paraId="0540D1AD" w14:textId="77777777" w:rsidR="006133B4" w:rsidRDefault="006133B4" w:rsidP="006133B4">
      <w:pPr>
        <w:pStyle w:val="NoSpacing"/>
        <w:rPr>
          <w:rFonts w:cs="Times New Roman"/>
          <w:szCs w:val="24"/>
        </w:rPr>
      </w:pPr>
    </w:p>
    <w:p w14:paraId="22B89FFC" w14:textId="77777777" w:rsidR="006133B4" w:rsidRDefault="006133B4" w:rsidP="006133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Oct.1438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devenerunt</w:t>
      </w:r>
      <w:proofErr w:type="spellEnd"/>
      <w:r>
        <w:rPr>
          <w:rFonts w:cs="Times New Roman"/>
          <w:szCs w:val="24"/>
        </w:rPr>
        <w:t xml:space="preserve"> held in Chichester into</w:t>
      </w:r>
    </w:p>
    <w:p w14:paraId="1FDE3AA0" w14:textId="77777777" w:rsidR="006133B4" w:rsidRDefault="006133B4" w:rsidP="006133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lands of Humphrey FitzAlan(q.v.).</w:t>
      </w:r>
    </w:p>
    <w:p w14:paraId="2B7BC8D2" w14:textId="77777777" w:rsidR="006133B4" w:rsidRDefault="006133B4" w:rsidP="006133B4">
      <w:pPr>
        <w:pStyle w:val="NoSpacing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46D3D8B6" w14:textId="77777777" w:rsidR="006133B4" w:rsidRDefault="006133B4" w:rsidP="006133B4">
      <w:pPr>
        <w:pStyle w:val="NoSpacing"/>
        <w:ind w:left="720" w:firstLine="720"/>
      </w:pPr>
      <w:r>
        <w:t>pub. by the Boydell Press p.56)</w:t>
      </w:r>
    </w:p>
    <w:p w14:paraId="482D8F57" w14:textId="77777777" w:rsidR="006133B4" w:rsidRDefault="006133B4" w:rsidP="006133B4">
      <w:pPr>
        <w:pStyle w:val="NoSpacing"/>
      </w:pPr>
    </w:p>
    <w:p w14:paraId="16E0D28D" w14:textId="77777777" w:rsidR="006133B4" w:rsidRDefault="006133B4" w:rsidP="006133B4">
      <w:pPr>
        <w:pStyle w:val="NoSpacing"/>
      </w:pPr>
    </w:p>
    <w:p w14:paraId="49FA2BD0" w14:textId="77777777" w:rsidR="006133B4" w:rsidRDefault="006133B4" w:rsidP="006133B4">
      <w:pPr>
        <w:pStyle w:val="NoSpacing"/>
      </w:pPr>
      <w:r>
        <w:t>14 January 2025</w:t>
      </w:r>
    </w:p>
    <w:p w14:paraId="6E192B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36C0" w14:textId="77777777" w:rsidR="006133B4" w:rsidRDefault="006133B4" w:rsidP="009139A6">
      <w:r>
        <w:separator/>
      </w:r>
    </w:p>
  </w:endnote>
  <w:endnote w:type="continuationSeparator" w:id="0">
    <w:p w14:paraId="6FA32E9C" w14:textId="77777777" w:rsidR="006133B4" w:rsidRDefault="006133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6C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2F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24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4951" w14:textId="77777777" w:rsidR="006133B4" w:rsidRDefault="006133B4" w:rsidP="009139A6">
      <w:r>
        <w:separator/>
      </w:r>
    </w:p>
  </w:footnote>
  <w:footnote w:type="continuationSeparator" w:id="0">
    <w:p w14:paraId="34772C07" w14:textId="77777777" w:rsidR="006133B4" w:rsidRDefault="006133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E3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ED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B8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B4"/>
    <w:rsid w:val="000666E0"/>
    <w:rsid w:val="002510B7"/>
    <w:rsid w:val="00270799"/>
    <w:rsid w:val="005C130B"/>
    <w:rsid w:val="006133B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A69F6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FB60E"/>
  <w15:chartTrackingRefBased/>
  <w15:docId w15:val="{3E263CED-DA62-4958-B8A6-FE758EE0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2025-01-14T21:16:00Z</dcterms:created>
  <dcterms:modified xsi:type="dcterms:W3CDTF">2025-01-14T21:16:00Z</dcterms:modified>
</cp:coreProperties>
</file>