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BF76" w14:textId="77777777" w:rsidR="00FA6D77" w:rsidRDefault="00FA6D77" w:rsidP="00FA6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WHITE</w:t>
      </w:r>
      <w:r>
        <w:rPr>
          <w:rFonts w:cs="Times New Roman"/>
          <w:szCs w:val="24"/>
        </w:rPr>
        <w:t xml:space="preserve">      (fl.1458)</w:t>
      </w:r>
    </w:p>
    <w:p w14:paraId="3232F333" w14:textId="77777777" w:rsidR="00FA6D77" w:rsidRDefault="00FA6D77" w:rsidP="00FA6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Parson of Widinghall, diocese of London.</w:t>
      </w:r>
    </w:p>
    <w:p w14:paraId="67A8C37E" w14:textId="77777777" w:rsidR="00FA6D77" w:rsidRDefault="00FA6D77" w:rsidP="00FA6D77">
      <w:pPr>
        <w:pStyle w:val="NoSpacing"/>
        <w:rPr>
          <w:rFonts w:cs="Times New Roman"/>
          <w:szCs w:val="24"/>
        </w:rPr>
      </w:pPr>
    </w:p>
    <w:p w14:paraId="50609C0E" w14:textId="77777777" w:rsidR="00FA6D77" w:rsidRDefault="00FA6D77" w:rsidP="00FA6D77">
      <w:pPr>
        <w:pStyle w:val="NoSpacing"/>
        <w:rPr>
          <w:rFonts w:cs="Times New Roman"/>
          <w:szCs w:val="24"/>
        </w:rPr>
      </w:pPr>
    </w:p>
    <w:p w14:paraId="254F926A" w14:textId="77777777" w:rsidR="00FA6D77" w:rsidRDefault="00FA6D77" w:rsidP="00FA6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Jul.</w:t>
      </w: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He exchanged with John Gayne of the church of Portenall, diocese of</w:t>
      </w:r>
    </w:p>
    <w:p w14:paraId="78B0B15D" w14:textId="0F4D6350" w:rsidR="00FA6D77" w:rsidRDefault="00FA6D77" w:rsidP="00FA6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</w:t>
      </w:r>
      <w:r w:rsidR="00AE3A05">
        <w:rPr>
          <w:rFonts w:cs="Times New Roman"/>
          <w:szCs w:val="24"/>
        </w:rPr>
        <w:t>ondon</w:t>
      </w:r>
      <w:r>
        <w:rPr>
          <w:rFonts w:cs="Times New Roman"/>
          <w:szCs w:val="24"/>
        </w:rPr>
        <w:t>(q.v.).     (C.P.R. 1452-61 p.433)</w:t>
      </w:r>
    </w:p>
    <w:p w14:paraId="2D913A37" w14:textId="77777777" w:rsidR="00FA6D77" w:rsidRDefault="00FA6D77" w:rsidP="00FA6D77">
      <w:pPr>
        <w:pStyle w:val="NoSpacing"/>
        <w:rPr>
          <w:rFonts w:cs="Times New Roman"/>
          <w:szCs w:val="24"/>
        </w:rPr>
      </w:pPr>
    </w:p>
    <w:p w14:paraId="37732C85" w14:textId="77777777" w:rsidR="00FA6D77" w:rsidRDefault="00FA6D77" w:rsidP="00FA6D77">
      <w:pPr>
        <w:pStyle w:val="NoSpacing"/>
        <w:rPr>
          <w:rFonts w:cs="Times New Roman"/>
          <w:szCs w:val="24"/>
        </w:rPr>
      </w:pPr>
    </w:p>
    <w:p w14:paraId="587FAA4E" w14:textId="77777777" w:rsidR="00FA6D77" w:rsidRDefault="00FA6D77" w:rsidP="00FA6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3FCE0A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E8D3" w14:textId="77777777" w:rsidR="00FA6D77" w:rsidRDefault="00FA6D77" w:rsidP="009139A6">
      <w:r>
        <w:separator/>
      </w:r>
    </w:p>
  </w:endnote>
  <w:endnote w:type="continuationSeparator" w:id="0">
    <w:p w14:paraId="336B367B" w14:textId="77777777" w:rsidR="00FA6D77" w:rsidRDefault="00FA6D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6D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08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72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61D0" w14:textId="77777777" w:rsidR="00FA6D77" w:rsidRDefault="00FA6D77" w:rsidP="009139A6">
      <w:r>
        <w:separator/>
      </w:r>
    </w:p>
  </w:footnote>
  <w:footnote w:type="continuationSeparator" w:id="0">
    <w:p w14:paraId="1BF5F272" w14:textId="77777777" w:rsidR="00FA6D77" w:rsidRDefault="00FA6D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B7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E4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66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77"/>
    <w:rsid w:val="00061000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3A05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  <w:rsid w:val="00FA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F8CA"/>
  <w15:chartTrackingRefBased/>
  <w15:docId w15:val="{FF667BC4-6461-4D03-86C7-A03B0592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2025-03-30T07:55:00Z</dcterms:created>
  <dcterms:modified xsi:type="dcterms:W3CDTF">2025-03-30T08:04:00Z</dcterms:modified>
</cp:coreProperties>
</file>