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330D5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WIGHTRYNG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1CE54B53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</w:p>
    <w:p w14:paraId="238770DE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</w:p>
    <w:p w14:paraId="1E01B397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Oct.1479</w:t>
      </w:r>
      <w:r>
        <w:rPr>
          <w:rFonts w:eastAsia="Times New Roman" w:cs="Times New Roman"/>
          <w:szCs w:val="24"/>
        </w:rPr>
        <w:tab/>
        <w:t>William Jacob of Chichester(q.v.) bequeathed him a ray gown and a</w:t>
      </w:r>
    </w:p>
    <w:p w14:paraId="42537183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scarlet hood.</w:t>
      </w:r>
    </w:p>
    <w:p w14:paraId="16367746" w14:textId="77777777" w:rsidR="00C07AE5" w:rsidRDefault="00C07AE5" w:rsidP="00C07AE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428A7340" w14:textId="77777777" w:rsidR="00C07AE5" w:rsidRDefault="00C07AE5" w:rsidP="00C07AE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pp.389-91)</w:t>
      </w:r>
    </w:p>
    <w:p w14:paraId="54742847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</w:p>
    <w:p w14:paraId="073A1752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</w:p>
    <w:p w14:paraId="5A9D4B00" w14:textId="77777777" w:rsidR="00C07AE5" w:rsidRDefault="00C07AE5" w:rsidP="00C07AE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December 2024</w:t>
      </w:r>
    </w:p>
    <w:p w14:paraId="152DE776" w14:textId="5A38C039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68AC" w14:textId="77777777" w:rsidR="00C07AE5" w:rsidRDefault="00C07AE5" w:rsidP="009139A6">
      <w:r>
        <w:separator/>
      </w:r>
    </w:p>
  </w:endnote>
  <w:endnote w:type="continuationSeparator" w:id="0">
    <w:p w14:paraId="2654F505" w14:textId="77777777" w:rsidR="00C07AE5" w:rsidRDefault="00C07A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CBC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C6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E8C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4A88" w14:textId="77777777" w:rsidR="00C07AE5" w:rsidRDefault="00C07AE5" w:rsidP="009139A6">
      <w:r>
        <w:separator/>
      </w:r>
    </w:p>
  </w:footnote>
  <w:footnote w:type="continuationSeparator" w:id="0">
    <w:p w14:paraId="367109C0" w14:textId="77777777" w:rsidR="00C07AE5" w:rsidRDefault="00C07A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7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E33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48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E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07AE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3DB7"/>
  <w15:chartTrackingRefBased/>
  <w15:docId w15:val="{EE7895AB-A66E-4A10-BEB5-7F08C2D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2024-12-17T20:01:00Z</dcterms:created>
  <dcterms:modified xsi:type="dcterms:W3CDTF">2024-12-17T20:02:00Z</dcterms:modified>
</cp:coreProperties>
</file>