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0A592" w14:textId="77777777" w:rsidR="00AB65F9" w:rsidRDefault="00AB65F9" w:rsidP="00AB65F9">
      <w:pPr>
        <w:pStyle w:val="NoSpacing"/>
      </w:pPr>
      <w:r>
        <w:rPr>
          <w:u w:val="single"/>
        </w:rPr>
        <w:t>Sir Mathew WITEFELD</w:t>
      </w:r>
      <w:r>
        <w:t xml:space="preserve">    </w:t>
      </w:r>
      <w:proofErr w:type="gramStart"/>
      <w:r>
        <w:t xml:space="preserve">   (</w:t>
      </w:r>
      <w:proofErr w:type="gramEnd"/>
      <w:r>
        <w:t>d.ca.1415)</w:t>
      </w:r>
    </w:p>
    <w:p w14:paraId="627C97CC" w14:textId="77777777" w:rsidR="00AB65F9" w:rsidRDefault="00AB65F9" w:rsidP="00AB65F9">
      <w:pPr>
        <w:pStyle w:val="NoSpacing"/>
      </w:pPr>
    </w:p>
    <w:p w14:paraId="60D84B11" w14:textId="77777777" w:rsidR="00AB65F9" w:rsidRDefault="00AB65F9" w:rsidP="00AB65F9">
      <w:pPr>
        <w:pStyle w:val="NoSpacing"/>
      </w:pPr>
    </w:p>
    <w:p w14:paraId="64C4C2D6" w14:textId="77777777" w:rsidR="00AB65F9" w:rsidRDefault="00AB65F9" w:rsidP="00AB65F9">
      <w:pPr>
        <w:pStyle w:val="NoSpacing"/>
      </w:pPr>
      <w:r>
        <w:t>28 May1415</w:t>
      </w:r>
      <w:r>
        <w:tab/>
        <w:t>Following his death, the Escheator of Northumberland was ordered to</w:t>
      </w:r>
    </w:p>
    <w:p w14:paraId="6B7368A7" w14:textId="77777777" w:rsidR="00AB65F9" w:rsidRDefault="00AB65F9" w:rsidP="00AB65F9">
      <w:pPr>
        <w:pStyle w:val="NoSpacing"/>
      </w:pPr>
      <w:r>
        <w:tab/>
      </w:r>
      <w:r>
        <w:tab/>
        <w:t>take his lands into the King’s hands.</w:t>
      </w:r>
    </w:p>
    <w:p w14:paraId="4582B180" w14:textId="77777777" w:rsidR="00AB65F9" w:rsidRDefault="00AB65F9" w:rsidP="00AB65F9">
      <w:pPr>
        <w:pStyle w:val="NoSpacing"/>
      </w:pPr>
      <w:r>
        <w:tab/>
      </w:r>
      <w:r>
        <w:tab/>
        <w:t>(C.F.R. 1413-22 p.103)</w:t>
      </w:r>
    </w:p>
    <w:p w14:paraId="41E04574" w14:textId="77777777" w:rsidR="00AB65F9" w:rsidRDefault="00AB65F9" w:rsidP="00AB65F9">
      <w:pPr>
        <w:pStyle w:val="NoSpacing"/>
      </w:pPr>
    </w:p>
    <w:p w14:paraId="53D557B2" w14:textId="77777777" w:rsidR="00AB65F9" w:rsidRDefault="00AB65F9" w:rsidP="00AB65F9">
      <w:pPr>
        <w:pStyle w:val="NoSpacing"/>
      </w:pPr>
    </w:p>
    <w:p w14:paraId="3A92185D" w14:textId="77777777" w:rsidR="00AB65F9" w:rsidRDefault="00AB65F9" w:rsidP="00AB65F9">
      <w:pPr>
        <w:pStyle w:val="NoSpacing"/>
      </w:pPr>
      <w:r>
        <w:t>20 July 2024</w:t>
      </w:r>
    </w:p>
    <w:p w14:paraId="07E898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C87A9" w14:textId="77777777" w:rsidR="00AB65F9" w:rsidRDefault="00AB65F9" w:rsidP="009139A6">
      <w:r>
        <w:separator/>
      </w:r>
    </w:p>
  </w:endnote>
  <w:endnote w:type="continuationSeparator" w:id="0">
    <w:p w14:paraId="4017D9A6" w14:textId="77777777" w:rsidR="00AB65F9" w:rsidRDefault="00AB65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CCE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133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CFC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4023B" w14:textId="77777777" w:rsidR="00AB65F9" w:rsidRDefault="00AB65F9" w:rsidP="009139A6">
      <w:r>
        <w:separator/>
      </w:r>
    </w:p>
  </w:footnote>
  <w:footnote w:type="continuationSeparator" w:id="0">
    <w:p w14:paraId="4392F1EF" w14:textId="77777777" w:rsidR="00AB65F9" w:rsidRDefault="00AB65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8BD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389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BA9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F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3C96"/>
    <w:rsid w:val="00AB65F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2605"/>
  <w15:chartTrackingRefBased/>
  <w15:docId w15:val="{32D92CF1-2E16-481D-B84C-B85415DD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2024-07-21T19:03:00Z</dcterms:created>
  <dcterms:modified xsi:type="dcterms:W3CDTF">2024-07-21T19:03:00Z</dcterms:modified>
</cp:coreProperties>
</file>