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E100" w14:textId="77777777" w:rsidR="00AA177E" w:rsidRDefault="00AA177E" w:rsidP="00AA1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17BAB0EB" w14:textId="77777777" w:rsidR="00AA177E" w:rsidRDefault="00AA177E" w:rsidP="00AA1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Yeoman of the King’s Chamber.</w:t>
      </w:r>
    </w:p>
    <w:p w14:paraId="7021DAD8" w14:textId="77777777" w:rsidR="00AA177E" w:rsidRDefault="00AA177E" w:rsidP="00AA177E">
      <w:pPr>
        <w:pStyle w:val="NoSpacing"/>
        <w:rPr>
          <w:rFonts w:cs="Times New Roman"/>
          <w:szCs w:val="24"/>
        </w:rPr>
      </w:pPr>
    </w:p>
    <w:p w14:paraId="5DD58881" w14:textId="77777777" w:rsidR="00AA177E" w:rsidRDefault="00AA177E" w:rsidP="00AA177E">
      <w:pPr>
        <w:pStyle w:val="NoSpacing"/>
        <w:rPr>
          <w:rFonts w:cs="Times New Roman"/>
          <w:szCs w:val="24"/>
        </w:rPr>
      </w:pPr>
    </w:p>
    <w:p w14:paraId="63E29667" w14:textId="77777777" w:rsidR="00AA177E" w:rsidRDefault="00AA177E" w:rsidP="00AA1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Mar.1478</w:t>
      </w:r>
      <w:r>
        <w:rPr>
          <w:rFonts w:cs="Times New Roman"/>
          <w:szCs w:val="24"/>
        </w:rPr>
        <w:tab/>
        <w:t xml:space="preserve">He was granted for life the offices of keeper of the park of </w:t>
      </w:r>
      <w:proofErr w:type="spellStart"/>
      <w:r>
        <w:rPr>
          <w:rFonts w:cs="Times New Roman"/>
          <w:szCs w:val="24"/>
        </w:rPr>
        <w:t>Colcombe</w:t>
      </w:r>
      <w:proofErr w:type="spellEnd"/>
    </w:p>
    <w:p w14:paraId="06B0C995" w14:textId="77777777" w:rsidR="00AA177E" w:rsidRDefault="00AA177E" w:rsidP="00AA1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Bailiff of Collington and </w:t>
      </w:r>
      <w:proofErr w:type="spellStart"/>
      <w:r>
        <w:rPr>
          <w:rFonts w:cs="Times New Roman"/>
          <w:szCs w:val="24"/>
        </w:rPr>
        <w:t>Colyford</w:t>
      </w:r>
      <w:proofErr w:type="spellEnd"/>
      <w:r>
        <w:rPr>
          <w:rFonts w:cs="Times New Roman"/>
          <w:szCs w:val="24"/>
        </w:rPr>
        <w:t>, Devon.</w:t>
      </w:r>
    </w:p>
    <w:p w14:paraId="47321CA4" w14:textId="77777777" w:rsidR="00AA177E" w:rsidRDefault="00AA177E" w:rsidP="00AA1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p.70)</w:t>
      </w:r>
    </w:p>
    <w:p w14:paraId="68818C4D" w14:textId="77777777" w:rsidR="00AA177E" w:rsidRDefault="00AA177E" w:rsidP="00AA177E">
      <w:pPr>
        <w:pStyle w:val="NoSpacing"/>
        <w:rPr>
          <w:rFonts w:cs="Times New Roman"/>
          <w:szCs w:val="24"/>
        </w:rPr>
      </w:pPr>
    </w:p>
    <w:p w14:paraId="4CF0662D" w14:textId="77777777" w:rsidR="00AA177E" w:rsidRDefault="00AA177E" w:rsidP="00AA177E">
      <w:pPr>
        <w:pStyle w:val="NoSpacing"/>
        <w:rPr>
          <w:rFonts w:cs="Times New Roman"/>
          <w:szCs w:val="24"/>
        </w:rPr>
      </w:pPr>
    </w:p>
    <w:p w14:paraId="3D8C9E05" w14:textId="77777777" w:rsidR="00AA177E" w:rsidRDefault="00AA177E" w:rsidP="00AA1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1467BE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1D29" w14:textId="77777777" w:rsidR="00AA177E" w:rsidRDefault="00AA177E" w:rsidP="009139A6">
      <w:r>
        <w:separator/>
      </w:r>
    </w:p>
  </w:endnote>
  <w:endnote w:type="continuationSeparator" w:id="0">
    <w:p w14:paraId="12E0B609" w14:textId="77777777" w:rsidR="00AA177E" w:rsidRDefault="00AA17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1A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8F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00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874F8" w14:textId="77777777" w:rsidR="00AA177E" w:rsidRDefault="00AA177E" w:rsidP="009139A6">
      <w:r>
        <w:separator/>
      </w:r>
    </w:p>
  </w:footnote>
  <w:footnote w:type="continuationSeparator" w:id="0">
    <w:p w14:paraId="1FC45572" w14:textId="77777777" w:rsidR="00AA177E" w:rsidRDefault="00AA17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1D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48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A50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7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177E"/>
    <w:rsid w:val="00AE65F8"/>
    <w:rsid w:val="00BA00AB"/>
    <w:rsid w:val="00C460A9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51C3"/>
  <w15:chartTrackingRefBased/>
  <w15:docId w15:val="{32C2F083-FE4F-478B-AABC-4FD3B05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2024-09-30T16:13:00Z</dcterms:created>
  <dcterms:modified xsi:type="dcterms:W3CDTF">2024-09-30T16:14:00Z</dcterms:modified>
</cp:coreProperties>
</file>