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A2" w:rsidRDefault="002540A2" w:rsidP="002540A2">
      <w:pPr>
        <w:pStyle w:val="NoSpacing"/>
      </w:pPr>
      <w:r>
        <w:rPr>
          <w:u w:val="single"/>
        </w:rPr>
        <w:t>John WYCHE</w:t>
      </w:r>
      <w:r>
        <w:t xml:space="preserve">     (fl.1400)</w:t>
      </w:r>
    </w:p>
    <w:p w:rsidR="002540A2" w:rsidRDefault="002540A2" w:rsidP="002540A2">
      <w:pPr>
        <w:pStyle w:val="NoSpacing"/>
      </w:pPr>
    </w:p>
    <w:p w:rsidR="002540A2" w:rsidRDefault="002540A2" w:rsidP="002540A2">
      <w:pPr>
        <w:pStyle w:val="NoSpacing"/>
      </w:pPr>
    </w:p>
    <w:p w:rsidR="002540A2" w:rsidRDefault="002540A2" w:rsidP="002540A2">
      <w:pPr>
        <w:pStyle w:val="NoSpacing"/>
      </w:pPr>
      <w:r>
        <w:t xml:space="preserve">  5 Jun.</w:t>
      </w:r>
      <w:r>
        <w:tab/>
        <w:t>1400</w:t>
      </w:r>
      <w:r>
        <w:tab/>
        <w:t xml:space="preserve">Sir Walter FitzWauter(q.v.) was licensed to enfeoff him and others of the </w:t>
      </w:r>
    </w:p>
    <w:p w:rsidR="002540A2" w:rsidRDefault="002540A2" w:rsidP="002540A2">
      <w:pPr>
        <w:pStyle w:val="NoSpacing"/>
        <w:ind w:left="1440"/>
      </w:pPr>
      <w:r>
        <w:t>manors of Wodeham Wauter and Bournham, Essex, and for them to grant the manor of Bournham to his wife, Joan, for life.   (C.P.R. 1399-1401 p.306)</w:t>
      </w:r>
    </w:p>
    <w:p w:rsidR="002540A2" w:rsidRDefault="002540A2" w:rsidP="002540A2">
      <w:pPr>
        <w:pStyle w:val="NoSpacing"/>
      </w:pPr>
    </w:p>
    <w:p w:rsidR="002540A2" w:rsidRDefault="002540A2" w:rsidP="002540A2">
      <w:pPr>
        <w:pStyle w:val="NoSpacing"/>
      </w:pPr>
    </w:p>
    <w:p w:rsidR="002540A2" w:rsidRDefault="002540A2" w:rsidP="002540A2">
      <w:pPr>
        <w:pStyle w:val="NoSpacing"/>
      </w:pPr>
    </w:p>
    <w:p w:rsidR="00BA4020" w:rsidRDefault="002540A2" w:rsidP="002540A2">
      <w:r>
        <w:t>22 May 20ll</w:t>
      </w:r>
    </w:p>
    <w:sectPr w:rsidR="00BA4020" w:rsidSect="003C5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0A2" w:rsidRDefault="002540A2" w:rsidP="00552EBA">
      <w:pPr>
        <w:spacing w:after="0" w:line="240" w:lineRule="auto"/>
      </w:pPr>
      <w:r>
        <w:separator/>
      </w:r>
    </w:p>
  </w:endnote>
  <w:endnote w:type="continuationSeparator" w:id="0">
    <w:p w:rsidR="002540A2" w:rsidRDefault="002540A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540A2">
        <w:rPr>
          <w:noProof/>
        </w:rPr>
        <w:t>05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0A2" w:rsidRDefault="002540A2" w:rsidP="00552EBA">
      <w:pPr>
        <w:spacing w:after="0" w:line="240" w:lineRule="auto"/>
      </w:pPr>
      <w:r>
        <w:separator/>
      </w:r>
    </w:p>
  </w:footnote>
  <w:footnote w:type="continuationSeparator" w:id="0">
    <w:p w:rsidR="002540A2" w:rsidRDefault="002540A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40A2"/>
    <w:rsid w:val="003C55BE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2011-08-05T20:46:00Z</dcterms:created>
  <dcterms:modified xsi:type="dcterms:W3CDTF">2011-08-05T20:46:00Z</dcterms:modified>
</cp:coreProperties>
</file>