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62" w:rsidRDefault="00702F62" w:rsidP="00702F62">
      <w:pPr>
        <w:pStyle w:val="NoSpacing"/>
      </w:pPr>
      <w:r>
        <w:rPr>
          <w:u w:val="single"/>
        </w:rPr>
        <w:t>John WYLDE</w:t>
      </w:r>
      <w:r>
        <w:t xml:space="preserve">        </w:t>
      </w:r>
      <w:r>
        <w:t>(fl.1422)</w:t>
      </w:r>
    </w:p>
    <w:p w:rsidR="00702F62" w:rsidRDefault="00702F62" w:rsidP="00702F62">
      <w:pPr>
        <w:pStyle w:val="NoSpacing"/>
      </w:pPr>
      <w:r>
        <w:t>of Ancaster</w:t>
      </w:r>
      <w:bookmarkStart w:id="0" w:name="_GoBack"/>
      <w:bookmarkEnd w:id="0"/>
      <w:r>
        <w:t>, Lincolnshire.</w:t>
      </w:r>
    </w:p>
    <w:p w:rsidR="00702F62" w:rsidRDefault="00702F62" w:rsidP="00702F62">
      <w:pPr>
        <w:pStyle w:val="NoSpacing"/>
      </w:pPr>
    </w:p>
    <w:p w:rsidR="00702F62" w:rsidRDefault="00702F62" w:rsidP="00702F62">
      <w:pPr>
        <w:pStyle w:val="NoSpacing"/>
      </w:pPr>
    </w:p>
    <w:p w:rsidR="00702F62" w:rsidRDefault="00702F62" w:rsidP="00702F62">
      <w:pPr>
        <w:pStyle w:val="NoSpacing"/>
      </w:pPr>
      <w:r>
        <w:t>19 Dec.1422</w:t>
      </w:r>
      <w:r>
        <w:tab/>
        <w:t>He was a juror on the inquisition ex officio held in Grantham into lands of</w:t>
      </w:r>
    </w:p>
    <w:p w:rsidR="00702F62" w:rsidRDefault="00702F62" w:rsidP="00702F62">
      <w:pPr>
        <w:pStyle w:val="NoSpacing"/>
      </w:pPr>
      <w:r>
        <w:tab/>
      </w:r>
      <w:r>
        <w:tab/>
        <w:t>the late Margaret Scrope(q.v.).</w:t>
      </w:r>
    </w:p>
    <w:p w:rsidR="00702F62" w:rsidRDefault="00702F62" w:rsidP="00702F62">
      <w:pPr>
        <w:pStyle w:val="NoSpacing"/>
      </w:pPr>
      <w:r>
        <w:tab/>
      </w:r>
      <w:r>
        <w:tab/>
        <w:t>(www.inquisitionspostmortem.ac.uk  ref. eCIPM 22-112)</w:t>
      </w:r>
    </w:p>
    <w:p w:rsidR="00702F62" w:rsidRDefault="00702F62" w:rsidP="00702F62">
      <w:pPr>
        <w:pStyle w:val="NoSpacing"/>
      </w:pPr>
    </w:p>
    <w:p w:rsidR="00702F62" w:rsidRDefault="00702F62" w:rsidP="00702F62">
      <w:pPr>
        <w:pStyle w:val="NoSpacing"/>
      </w:pPr>
    </w:p>
    <w:p w:rsidR="00702F62" w:rsidRDefault="00702F62" w:rsidP="00702F62">
      <w:pPr>
        <w:pStyle w:val="NoSpacing"/>
      </w:pPr>
      <w:r>
        <w:t>23 February 2017</w:t>
      </w:r>
    </w:p>
    <w:p w:rsidR="006B2F86" w:rsidRPr="00702F62" w:rsidRDefault="00702F62" w:rsidP="00E71FC3">
      <w:pPr>
        <w:pStyle w:val="NoSpacing"/>
      </w:pPr>
    </w:p>
    <w:sectPr w:rsidR="006B2F86" w:rsidRPr="00702F6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62" w:rsidRDefault="00702F62" w:rsidP="00E71FC3">
      <w:pPr>
        <w:spacing w:after="0" w:line="240" w:lineRule="auto"/>
      </w:pPr>
      <w:r>
        <w:separator/>
      </w:r>
    </w:p>
  </w:endnote>
  <w:endnote w:type="continuationSeparator" w:id="0">
    <w:p w:rsidR="00702F62" w:rsidRDefault="00702F6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62" w:rsidRDefault="00702F62" w:rsidP="00E71FC3">
      <w:pPr>
        <w:spacing w:after="0" w:line="240" w:lineRule="auto"/>
      </w:pPr>
      <w:r>
        <w:separator/>
      </w:r>
    </w:p>
  </w:footnote>
  <w:footnote w:type="continuationSeparator" w:id="0">
    <w:p w:rsidR="00702F62" w:rsidRDefault="00702F6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62"/>
    <w:rsid w:val="001A7C09"/>
    <w:rsid w:val="00577BD5"/>
    <w:rsid w:val="00656CBA"/>
    <w:rsid w:val="006A1F77"/>
    <w:rsid w:val="00702F62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C501"/>
  <w15:chartTrackingRefBased/>
  <w15:docId w15:val="{F62D082D-51FC-465A-9679-E0DA505E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2017-02-23T22:20:00Z</dcterms:created>
  <dcterms:modified xsi:type="dcterms:W3CDTF">2017-02-23T22:21:00Z</dcterms:modified>
</cp:coreProperties>
</file>