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971" w:rsidRDefault="00EA1971" w:rsidP="00EA1971">
      <w:r>
        <w:rPr>
          <w:u w:val="single"/>
        </w:rPr>
        <w:t>Walter WYLSON</w:t>
      </w:r>
      <w:r>
        <w:t xml:space="preserve">       (d.ca.1500)</w:t>
      </w:r>
    </w:p>
    <w:p w:rsidR="00EA1971" w:rsidRDefault="00EA1971" w:rsidP="00EA1971">
      <w:r>
        <w:t>of Southfleet, Kent.</w:t>
      </w:r>
    </w:p>
    <w:p w:rsidR="00EA1971" w:rsidRDefault="00EA1971" w:rsidP="00EA1971"/>
    <w:p w:rsidR="00EA1971" w:rsidRDefault="00EA1971" w:rsidP="00EA1971"/>
    <w:p w:rsidR="00EA1971" w:rsidRDefault="00EA1971" w:rsidP="00EA1971">
      <w:r>
        <w:tab/>
        <w:t>1500</w:t>
      </w:r>
      <w:r>
        <w:tab/>
        <w:t>Probate of his Will.</w:t>
      </w:r>
    </w:p>
    <w:p w:rsidR="00EA1971" w:rsidRDefault="00EA1971" w:rsidP="00EA1971">
      <w:pPr>
        <w:rPr>
          <w:sz w:val="22"/>
          <w:szCs w:val="22"/>
        </w:rPr>
      </w:pPr>
      <w:r>
        <w:tab/>
      </w:r>
      <w:r>
        <w:tab/>
      </w:r>
      <w:r w:rsidRPr="003A4346">
        <w:rPr>
          <w:sz w:val="22"/>
          <w:szCs w:val="22"/>
        </w:rPr>
        <w:t>(</w:t>
      </w:r>
      <w:hyperlink r:id="rId7" w:history="1">
        <w:r w:rsidRPr="00E33B4E">
          <w:rPr>
            <w:rStyle w:val="Hyperlink"/>
            <w:sz w:val="22"/>
            <w:szCs w:val="22"/>
          </w:rPr>
          <w:t>www.kentarchaeology.org.uk/Research/Pub/KRV/09/NB/210.htm</w:t>
        </w:r>
      </w:hyperlink>
      <w:r>
        <w:rPr>
          <w:sz w:val="22"/>
          <w:szCs w:val="22"/>
        </w:rPr>
        <w:t>)</w:t>
      </w:r>
    </w:p>
    <w:p w:rsidR="00EA1971" w:rsidRDefault="00EA1971" w:rsidP="00EA1971">
      <w:pPr>
        <w:rPr>
          <w:sz w:val="22"/>
          <w:szCs w:val="22"/>
        </w:rPr>
      </w:pPr>
    </w:p>
    <w:p w:rsidR="00EA1971" w:rsidRDefault="00EA1971" w:rsidP="00EA1971">
      <w:pPr>
        <w:rPr>
          <w:sz w:val="22"/>
          <w:szCs w:val="22"/>
        </w:rPr>
      </w:pPr>
    </w:p>
    <w:p w:rsidR="00BA4020" w:rsidRDefault="00EA1971" w:rsidP="00EA1971">
      <w:r w:rsidRPr="007F4DEB">
        <w:t>2</w:t>
      </w:r>
      <w:r>
        <w:t>7</w:t>
      </w:r>
      <w:r w:rsidRPr="007F4DEB">
        <w:t xml:space="preserve"> October 2011</w:t>
      </w:r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971" w:rsidRDefault="00EA1971" w:rsidP="00552EBA">
      <w:r>
        <w:separator/>
      </w:r>
    </w:p>
  </w:endnote>
  <w:endnote w:type="continuationSeparator" w:id="0">
    <w:p w:rsidR="00EA1971" w:rsidRDefault="00EA197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EA1971">
      <w:fldChar w:fldCharType="begin"/>
    </w:r>
    <w:r w:rsidR="00EA1971">
      <w:instrText xml:space="preserve"> DATE \@ "dd MMMM yyyy" </w:instrText>
    </w:r>
    <w:r w:rsidR="00EA1971">
      <w:fldChar w:fldCharType="separate"/>
    </w:r>
    <w:r w:rsidR="00EA1971">
      <w:rPr>
        <w:noProof/>
      </w:rPr>
      <w:t>03 December 2011</w:t>
    </w:r>
    <w:r w:rsidR="00EA1971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971" w:rsidRDefault="00EA1971" w:rsidP="00552EBA">
      <w:r>
        <w:separator/>
      </w:r>
    </w:p>
  </w:footnote>
  <w:footnote w:type="continuationSeparator" w:id="0">
    <w:p w:rsidR="00EA1971" w:rsidRDefault="00EA197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C33865"/>
    <w:rsid w:val="00D45842"/>
    <w:rsid w:val="00EA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97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rsid w:val="00EA19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210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2011-12-03T19:49:00Z</dcterms:created>
  <dcterms:modified xsi:type="dcterms:W3CDTF">2011-12-03T19:50:00Z</dcterms:modified>
</cp:coreProperties>
</file>