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3062B" w14:textId="77777777" w:rsidR="003D2126" w:rsidRPr="003D2126" w:rsidRDefault="003D2126" w:rsidP="003D21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D2126">
        <w:rPr>
          <w:rFonts w:ascii="Times New Roman" w:eastAsia="Calibri" w:hAnsi="Times New Roman" w:cs="Times New Roman"/>
          <w:sz w:val="24"/>
          <w:szCs w:val="24"/>
          <w:u w:val="single"/>
        </w:rPr>
        <w:t>Laurence ADAMSON</w:t>
      </w:r>
      <w:r w:rsidRPr="003D2126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 w:rsidRPr="003D2126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3D2126">
        <w:rPr>
          <w:rFonts w:ascii="Times New Roman" w:eastAsia="Calibri" w:hAnsi="Times New Roman" w:cs="Times New Roman"/>
          <w:sz w:val="24"/>
          <w:szCs w:val="24"/>
        </w:rPr>
        <w:t>fl.1488)</w:t>
      </w:r>
    </w:p>
    <w:p w14:paraId="5610A392" w14:textId="77777777" w:rsidR="003D2126" w:rsidRPr="003D2126" w:rsidRDefault="003D2126" w:rsidP="003D21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D2126">
        <w:rPr>
          <w:rFonts w:ascii="Times New Roman" w:eastAsia="Calibri" w:hAnsi="Times New Roman" w:cs="Times New Roman"/>
          <w:sz w:val="24"/>
          <w:szCs w:val="24"/>
        </w:rPr>
        <w:t>Scholar.</w:t>
      </w:r>
    </w:p>
    <w:p w14:paraId="575FECEF" w14:textId="77777777" w:rsidR="003D2126" w:rsidRPr="003D2126" w:rsidRDefault="003D2126" w:rsidP="003D21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6115EF3" w14:textId="77777777" w:rsidR="003D2126" w:rsidRPr="003D2126" w:rsidRDefault="003D2126" w:rsidP="003D21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37446C0" w14:textId="77777777" w:rsidR="003D2126" w:rsidRPr="003D2126" w:rsidRDefault="003D2126" w:rsidP="003D21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D2126">
        <w:rPr>
          <w:rFonts w:ascii="Times New Roman" w:eastAsia="Calibri" w:hAnsi="Times New Roman" w:cs="Times New Roman"/>
          <w:sz w:val="24"/>
          <w:szCs w:val="24"/>
        </w:rPr>
        <w:t>31 Mar.1488</w:t>
      </w:r>
      <w:r w:rsidRPr="003D2126">
        <w:rPr>
          <w:rFonts w:ascii="Times New Roman" w:eastAsia="Calibri" w:hAnsi="Times New Roman" w:cs="Times New Roman"/>
          <w:sz w:val="24"/>
          <w:szCs w:val="24"/>
        </w:rPr>
        <w:tab/>
        <w:t>He had a dispensation to proceed to holy orders notwithstanding of his</w:t>
      </w:r>
    </w:p>
    <w:p w14:paraId="0ECB0F9E" w14:textId="77777777" w:rsidR="003D2126" w:rsidRPr="003D2126" w:rsidRDefault="003D2126" w:rsidP="003D21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D2126">
        <w:rPr>
          <w:rFonts w:ascii="Times New Roman" w:eastAsia="Calibri" w:hAnsi="Times New Roman" w:cs="Times New Roman"/>
          <w:sz w:val="24"/>
          <w:szCs w:val="24"/>
        </w:rPr>
        <w:tab/>
      </w:r>
      <w:r w:rsidRPr="003D2126">
        <w:rPr>
          <w:rFonts w:ascii="Times New Roman" w:eastAsia="Calibri" w:hAnsi="Times New Roman" w:cs="Times New Roman"/>
          <w:sz w:val="24"/>
          <w:szCs w:val="24"/>
        </w:rPr>
        <w:tab/>
        <w:t>having been born the son of a priest.</w:t>
      </w:r>
    </w:p>
    <w:p w14:paraId="1F22C80A" w14:textId="77777777" w:rsidR="003D2126" w:rsidRPr="003D2126" w:rsidRDefault="003D2126" w:rsidP="003D21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D2126">
        <w:rPr>
          <w:rFonts w:ascii="Times New Roman" w:eastAsia="Calibri" w:hAnsi="Times New Roman" w:cs="Times New Roman"/>
          <w:sz w:val="24"/>
          <w:szCs w:val="24"/>
        </w:rPr>
        <w:tab/>
      </w:r>
      <w:r w:rsidRPr="003D2126">
        <w:rPr>
          <w:rFonts w:ascii="Times New Roman" w:eastAsia="Calibri" w:hAnsi="Times New Roman" w:cs="Times New Roman"/>
          <w:sz w:val="24"/>
          <w:szCs w:val="24"/>
        </w:rPr>
        <w:tab/>
        <w:t>He had resigned by this date.</w:t>
      </w:r>
    </w:p>
    <w:p w14:paraId="1460DE7C" w14:textId="77777777" w:rsidR="003D2126" w:rsidRPr="003D2126" w:rsidRDefault="003D2126" w:rsidP="003D21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D2126">
        <w:rPr>
          <w:rFonts w:ascii="Times New Roman" w:eastAsia="Calibri" w:hAnsi="Times New Roman" w:cs="Times New Roman"/>
          <w:sz w:val="24"/>
          <w:szCs w:val="24"/>
        </w:rPr>
        <w:tab/>
      </w:r>
      <w:r w:rsidRPr="003D2126">
        <w:rPr>
          <w:rFonts w:ascii="Times New Roman" w:eastAsia="Calibri" w:hAnsi="Times New Roman" w:cs="Times New Roman"/>
          <w:sz w:val="24"/>
          <w:szCs w:val="24"/>
        </w:rPr>
        <w:tab/>
        <w:t xml:space="preserve">(“The Register of Thomas Rotherham, Archbishop of York 1480-1500 </w:t>
      </w:r>
    </w:p>
    <w:p w14:paraId="6343ED06" w14:textId="77777777" w:rsidR="003D2126" w:rsidRPr="003D2126" w:rsidRDefault="003D2126" w:rsidP="003D2126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3D2126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3D2126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3D2126">
        <w:rPr>
          <w:rFonts w:ascii="Times New Roman" w:eastAsia="Calibri" w:hAnsi="Times New Roman" w:cs="Times New Roman"/>
          <w:sz w:val="24"/>
          <w:szCs w:val="24"/>
        </w:rPr>
        <w:t xml:space="preserve">, pub. The Canterbury and York Society, 1974, </w:t>
      </w:r>
    </w:p>
    <w:p w14:paraId="3FE8DEF0" w14:textId="77777777" w:rsidR="003D2126" w:rsidRPr="003D2126" w:rsidRDefault="003D2126" w:rsidP="003D2126">
      <w:pPr>
        <w:spacing w:after="0" w:line="240" w:lineRule="auto"/>
        <w:ind w:left="1440"/>
        <w:rPr>
          <w:rFonts w:ascii="Times New Roman" w:eastAsia="Calibri" w:hAnsi="Times New Roman" w:cs="Times New Roman"/>
          <w:sz w:val="24"/>
          <w:szCs w:val="24"/>
        </w:rPr>
      </w:pPr>
      <w:r w:rsidRPr="003D2126">
        <w:rPr>
          <w:rFonts w:ascii="Times New Roman" w:eastAsia="Calibri" w:hAnsi="Times New Roman" w:cs="Times New Roman"/>
          <w:sz w:val="24"/>
          <w:szCs w:val="24"/>
        </w:rPr>
        <w:t>p.58)</w:t>
      </w:r>
    </w:p>
    <w:p w14:paraId="63BD7C45" w14:textId="77777777" w:rsidR="003D2126" w:rsidRPr="003D2126" w:rsidRDefault="003D2126" w:rsidP="003D21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7555029" w14:textId="77777777" w:rsidR="003D2126" w:rsidRPr="003D2126" w:rsidRDefault="003D2126" w:rsidP="003D21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EF120B8" w14:textId="77777777" w:rsidR="003D2126" w:rsidRPr="003D2126" w:rsidRDefault="003D2126" w:rsidP="003D21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D2126">
        <w:rPr>
          <w:rFonts w:ascii="Times New Roman" w:eastAsia="Calibri" w:hAnsi="Times New Roman" w:cs="Times New Roman"/>
          <w:sz w:val="24"/>
          <w:szCs w:val="24"/>
        </w:rPr>
        <w:t>17 March 2020</w:t>
      </w:r>
    </w:p>
    <w:p w14:paraId="01DC3661" w14:textId="77777777" w:rsidR="006746EF" w:rsidRPr="003D2126" w:rsidRDefault="006746EF" w:rsidP="003D2126">
      <w:bookmarkStart w:id="0" w:name="_GoBack"/>
      <w:bookmarkEnd w:id="0"/>
    </w:p>
    <w:sectPr w:rsidR="006746EF" w:rsidRPr="003D212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A95B55" w14:textId="77777777" w:rsidR="003D2126" w:rsidRDefault="003D2126" w:rsidP="00CD0211">
      <w:pPr>
        <w:spacing w:after="0" w:line="240" w:lineRule="auto"/>
      </w:pPr>
      <w:r>
        <w:separator/>
      </w:r>
    </w:p>
  </w:endnote>
  <w:endnote w:type="continuationSeparator" w:id="0">
    <w:p w14:paraId="186D343E" w14:textId="77777777" w:rsidR="003D2126" w:rsidRDefault="003D212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145D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1EDBE9" w14:textId="77777777" w:rsidR="003D2126" w:rsidRDefault="003D2126" w:rsidP="00CD0211">
      <w:pPr>
        <w:spacing w:after="0" w:line="240" w:lineRule="auto"/>
      </w:pPr>
      <w:r>
        <w:separator/>
      </w:r>
    </w:p>
  </w:footnote>
  <w:footnote w:type="continuationSeparator" w:id="0">
    <w:p w14:paraId="137716E4" w14:textId="77777777" w:rsidR="003D2126" w:rsidRDefault="003D212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D212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3F1C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2020-03-23T18:03:00Z</dcterms:created>
  <dcterms:modified xsi:type="dcterms:W3CDTF">2020-03-23T18:04:00Z</dcterms:modified>
</cp:coreProperties>
</file>