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76BFE" w14:textId="77777777" w:rsidR="00AB0C5F" w:rsidRDefault="00AB0C5F" w:rsidP="00AB0C5F">
      <w:pPr>
        <w:pStyle w:val="NoSpacing"/>
      </w:pPr>
      <w:r>
        <w:rPr>
          <w:u w:val="single"/>
        </w:rPr>
        <w:t>Robert ADAM</w:t>
      </w:r>
      <w:r>
        <w:t xml:space="preserve">   </w:t>
      </w:r>
      <w:proofErr w:type="gramStart"/>
      <w:r>
        <w:t xml:space="preserve">   (</w:t>
      </w:r>
      <w:proofErr w:type="gramEnd"/>
      <w:r>
        <w:t>fl.1406)</w:t>
      </w:r>
    </w:p>
    <w:p w14:paraId="00F6D927" w14:textId="77777777" w:rsidR="00AB0C5F" w:rsidRDefault="00AB0C5F" w:rsidP="00AB0C5F">
      <w:pPr>
        <w:pStyle w:val="NoSpacing"/>
        <w:ind w:left="1440" w:hanging="1440"/>
      </w:pPr>
    </w:p>
    <w:p w14:paraId="18F5539C" w14:textId="10589E39" w:rsidR="00AB0C5F" w:rsidRDefault="00AB0C5F" w:rsidP="00AB0C5F">
      <w:pPr>
        <w:pStyle w:val="NoSpacing"/>
        <w:ind w:left="1440" w:hanging="1440"/>
      </w:pPr>
    </w:p>
    <w:p w14:paraId="409AA9D2" w14:textId="77777777" w:rsidR="009E019F" w:rsidRDefault="009E019F" w:rsidP="009E019F">
      <w:pPr>
        <w:pStyle w:val="NoSpacing"/>
        <w:rPr>
          <w:lang w:val="en-US"/>
        </w:rPr>
      </w:pPr>
      <w:r>
        <w:rPr>
          <w:lang w:val="en-US"/>
        </w:rPr>
        <w:t>16 Sep.1400</w:t>
      </w:r>
      <w:r>
        <w:rPr>
          <w:lang w:val="en-US"/>
        </w:rPr>
        <w:tab/>
        <w:t xml:space="preserve">He was a juror on the inquisition mandamus held in </w:t>
      </w:r>
      <w:proofErr w:type="spellStart"/>
      <w:r>
        <w:rPr>
          <w:lang w:val="en-US"/>
        </w:rPr>
        <w:t>Bradninch</w:t>
      </w:r>
      <w:proofErr w:type="spellEnd"/>
      <w:r>
        <w:rPr>
          <w:lang w:val="en-US"/>
        </w:rPr>
        <w:t>, Devon,</w:t>
      </w:r>
    </w:p>
    <w:p w14:paraId="0871A9DF" w14:textId="77777777" w:rsidR="009E019F" w:rsidRDefault="009E019F" w:rsidP="009E019F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into lands of Geoffrey </w:t>
      </w:r>
      <w:proofErr w:type="spellStart"/>
      <w:r>
        <w:rPr>
          <w:lang w:val="en-US"/>
        </w:rPr>
        <w:t>Cadehay</w:t>
      </w:r>
      <w:proofErr w:type="spellEnd"/>
      <w:r>
        <w:rPr>
          <w:lang w:val="en-US"/>
        </w:rPr>
        <w:t>(q.v.).</w:t>
      </w:r>
    </w:p>
    <w:p w14:paraId="32BABABD" w14:textId="3D442F67" w:rsidR="009E019F" w:rsidRDefault="009E019F" w:rsidP="009E019F">
      <w:pPr>
        <w:pStyle w:val="NoSpacing"/>
        <w:ind w:left="1440" w:hanging="1440"/>
      </w:pPr>
      <w:r>
        <w:rPr>
          <w:lang w:val="en-US"/>
        </w:rPr>
        <w:tab/>
      </w: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18-30)</w:t>
      </w:r>
    </w:p>
    <w:p w14:paraId="1695421F" w14:textId="77777777" w:rsidR="00AB0C5F" w:rsidRDefault="00AB0C5F" w:rsidP="00AB0C5F">
      <w:pPr>
        <w:pStyle w:val="NoSpacing"/>
        <w:ind w:left="1440" w:hanging="1440"/>
      </w:pPr>
      <w:r>
        <w:t>27 Oct.1406</w:t>
      </w:r>
      <w:r>
        <w:tab/>
        <w:t>Settlement of the action taken against him and John Legh(q.v.) by</w:t>
      </w:r>
    </w:p>
    <w:p w14:paraId="771651F3" w14:textId="77777777" w:rsidR="00AB0C5F" w:rsidRDefault="00AB0C5F" w:rsidP="00AB0C5F">
      <w:pPr>
        <w:pStyle w:val="NoSpacing"/>
        <w:ind w:left="1440" w:hanging="1440"/>
      </w:pPr>
      <w:r>
        <w:tab/>
        <w:t xml:space="preserve">Ralph </w:t>
      </w:r>
      <w:proofErr w:type="spellStart"/>
      <w:r>
        <w:t>atte</w:t>
      </w:r>
      <w:proofErr w:type="spellEnd"/>
      <w:r>
        <w:t xml:space="preserve"> Crosse(q.v.) and his wife, Joan(q.v.), over 4 messuages, </w:t>
      </w:r>
    </w:p>
    <w:p w14:paraId="2E52BFB1" w14:textId="77777777" w:rsidR="00AB0C5F" w:rsidRDefault="00AB0C5F" w:rsidP="00AB0C5F">
      <w:pPr>
        <w:pStyle w:val="NoSpacing"/>
        <w:ind w:left="1440"/>
      </w:pPr>
      <w:r>
        <w:t xml:space="preserve">80 acres of land, 12 acres of meadow, 10 acres of alder and 6 acres of moor </w:t>
      </w:r>
    </w:p>
    <w:p w14:paraId="3790B474" w14:textId="77777777" w:rsidR="00AB0C5F" w:rsidRDefault="00AB0C5F" w:rsidP="00AB0C5F">
      <w:pPr>
        <w:pStyle w:val="NoSpacing"/>
        <w:ind w:left="1440"/>
      </w:pPr>
      <w:r>
        <w:t>in Tiverton, Devon.</w:t>
      </w:r>
    </w:p>
    <w:p w14:paraId="4567A719" w14:textId="77777777" w:rsidR="00AB0C5F" w:rsidRDefault="00AB0C5F" w:rsidP="00AB0C5F">
      <w:pPr>
        <w:pStyle w:val="NoSpacing"/>
        <w:ind w:left="1440"/>
      </w:pPr>
      <w:r>
        <w:t>(</w:t>
      </w:r>
      <w:hyperlink r:id="rId6" w:history="1">
        <w:r w:rsidRPr="00AF743D">
          <w:rPr>
            <w:rStyle w:val="Hyperlink"/>
          </w:rPr>
          <w:t>www.medievalgenealogy.org.uk/fines/abstracts/CP_25_1_45_72.shtml</w:t>
        </w:r>
      </w:hyperlink>
      <w:r>
        <w:t>)</w:t>
      </w:r>
    </w:p>
    <w:p w14:paraId="34824592" w14:textId="77777777" w:rsidR="00AB0C5F" w:rsidRDefault="00AB0C5F" w:rsidP="00AB0C5F">
      <w:pPr>
        <w:pStyle w:val="NoSpacing"/>
      </w:pPr>
    </w:p>
    <w:p w14:paraId="04B3C391" w14:textId="77777777" w:rsidR="00AB0C5F" w:rsidRDefault="00AB0C5F" w:rsidP="00AB0C5F">
      <w:pPr>
        <w:pStyle w:val="NoSpacing"/>
      </w:pPr>
    </w:p>
    <w:p w14:paraId="7F6236C3" w14:textId="7BDB57FC" w:rsidR="00BA4020" w:rsidRDefault="00AB0C5F" w:rsidP="00AB0C5F">
      <w:r>
        <w:t>28 November 2011</w:t>
      </w:r>
    </w:p>
    <w:p w14:paraId="28CB4906" w14:textId="794FDF2E" w:rsidR="009E019F" w:rsidRDefault="009E019F" w:rsidP="00AB0C5F">
      <w:r>
        <w:t>26 May 2021</w:t>
      </w:r>
    </w:p>
    <w:sectPr w:rsidR="009E01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D7A86" w14:textId="77777777" w:rsidR="00AB0C5F" w:rsidRDefault="00AB0C5F" w:rsidP="00552EBA">
      <w:r>
        <w:separator/>
      </w:r>
    </w:p>
  </w:endnote>
  <w:endnote w:type="continuationSeparator" w:id="0">
    <w:p w14:paraId="1B124235" w14:textId="77777777" w:rsidR="00AB0C5F" w:rsidRDefault="00AB0C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52015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E2FCC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AB0C5F">
      <w:fldChar w:fldCharType="begin"/>
    </w:r>
    <w:r w:rsidR="00AB0C5F">
      <w:instrText xml:space="preserve"> DATE \@ "dd MMMM yyyy" </w:instrText>
    </w:r>
    <w:r w:rsidR="00AB0C5F">
      <w:fldChar w:fldCharType="separate"/>
    </w:r>
    <w:r w:rsidR="009E019F">
      <w:rPr>
        <w:noProof/>
      </w:rPr>
      <w:t>26 May 2021</w:t>
    </w:r>
    <w:r w:rsidR="00AB0C5F">
      <w:rPr>
        <w:noProof/>
      </w:rPr>
      <w:fldChar w:fldCharType="end"/>
    </w:r>
  </w:p>
  <w:p w14:paraId="209C5747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E423E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BD3AB" w14:textId="77777777" w:rsidR="00AB0C5F" w:rsidRDefault="00AB0C5F" w:rsidP="00552EBA">
      <w:r>
        <w:separator/>
      </w:r>
    </w:p>
  </w:footnote>
  <w:footnote w:type="continuationSeparator" w:id="0">
    <w:p w14:paraId="730DA63F" w14:textId="77777777" w:rsidR="00AB0C5F" w:rsidRDefault="00AB0C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EFE61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8C1D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69B8F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552EBA"/>
    <w:rsid w:val="009E019F"/>
    <w:rsid w:val="00AB0C5F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9C0FC"/>
  <w15:docId w15:val="{4D85B0B6-879D-4D0B-B5F7-1689E014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C5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0C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2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2011-12-27T20:02:00Z</dcterms:created>
  <dcterms:modified xsi:type="dcterms:W3CDTF">2021-05-26T08:57:00Z</dcterms:modified>
</cp:coreProperties>
</file>