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32" w:rsidRDefault="00535C32" w:rsidP="00535C32">
      <w:pPr>
        <w:pStyle w:val="NoSpacing"/>
      </w:pPr>
      <w:r>
        <w:rPr>
          <w:u w:val="single"/>
        </w:rPr>
        <w:t>Agnes ANDREWE</w:t>
      </w:r>
      <w:r>
        <w:t xml:space="preserve">      (fl.1428)</w:t>
      </w:r>
    </w:p>
    <w:p w:rsidR="00535C32" w:rsidRDefault="00535C32" w:rsidP="00535C32">
      <w:pPr>
        <w:pStyle w:val="NoSpacing"/>
      </w:pPr>
    </w:p>
    <w:p w:rsidR="00535C32" w:rsidRDefault="00535C32" w:rsidP="00535C32">
      <w:pPr>
        <w:pStyle w:val="NoSpacing"/>
      </w:pPr>
    </w:p>
    <w:p w:rsidR="00535C32" w:rsidRDefault="00535C32" w:rsidP="00535C32">
      <w:pPr>
        <w:pStyle w:val="NoSpacing"/>
      </w:pPr>
      <w:r>
        <w:t>= Robert(q.v.).</w:t>
      </w:r>
    </w:p>
    <w:p w:rsidR="00535C32" w:rsidRDefault="00535C32" w:rsidP="00535C32">
      <w:pPr>
        <w:pStyle w:val="NoSpacing"/>
      </w:pPr>
      <w:r>
        <w:t>(</w:t>
      </w:r>
      <w:hyperlink r:id="rId7" w:history="1">
        <w:r w:rsidRPr="00BE13E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535C32" w:rsidRDefault="00535C32" w:rsidP="00535C32">
      <w:pPr>
        <w:pStyle w:val="NoSpacing"/>
      </w:pPr>
    </w:p>
    <w:p w:rsidR="00535C32" w:rsidRDefault="00535C32" w:rsidP="00535C32">
      <w:pPr>
        <w:pStyle w:val="NoSpacing"/>
      </w:pPr>
    </w:p>
    <w:p w:rsidR="00535C32" w:rsidRDefault="00535C32" w:rsidP="00535C32">
      <w:pPr>
        <w:pStyle w:val="NoSpacing"/>
      </w:pPr>
      <w:r>
        <w:t xml:space="preserve">  3 Nov.1428</w:t>
      </w:r>
      <w:r>
        <w:tab/>
        <w:t>Settlement of the action taken against them by John Throkmarton(q.v.) and</w:t>
      </w:r>
    </w:p>
    <w:p w:rsidR="00535C32" w:rsidRDefault="00535C32" w:rsidP="00535C32">
      <w:pPr>
        <w:pStyle w:val="NoSpacing"/>
      </w:pPr>
      <w:r>
        <w:tab/>
      </w:r>
      <w:r>
        <w:tab/>
        <w:t>others over the manors of Charlton on Otmoor and Wendlebury, Oxfordshire.</w:t>
      </w:r>
    </w:p>
    <w:p w:rsidR="00535C32" w:rsidRDefault="00535C32" w:rsidP="00535C32">
      <w:pPr>
        <w:pStyle w:val="NoSpacing"/>
      </w:pPr>
      <w:r>
        <w:tab/>
      </w:r>
      <w:r>
        <w:tab/>
        <w:t>(ibid.)</w:t>
      </w:r>
    </w:p>
    <w:p w:rsidR="00535C32" w:rsidRDefault="00535C32" w:rsidP="00535C32">
      <w:pPr>
        <w:pStyle w:val="NoSpacing"/>
      </w:pPr>
    </w:p>
    <w:p w:rsidR="00535C32" w:rsidRDefault="00535C32" w:rsidP="00535C32">
      <w:pPr>
        <w:pStyle w:val="NoSpacing"/>
      </w:pPr>
    </w:p>
    <w:p w:rsidR="00535C32" w:rsidRDefault="00535C32" w:rsidP="00535C32">
      <w:pPr>
        <w:pStyle w:val="NoSpacing"/>
      </w:pPr>
      <w:r>
        <w:t>8 March 2012</w:t>
      </w:r>
    </w:p>
    <w:p w:rsidR="00BA4020" w:rsidRPr="00186E49" w:rsidRDefault="00535C3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32" w:rsidRDefault="00535C32" w:rsidP="00552EBA">
      <w:r>
        <w:separator/>
      </w:r>
    </w:p>
  </w:endnote>
  <w:endnote w:type="continuationSeparator" w:id="0">
    <w:p w:rsidR="00535C32" w:rsidRDefault="00535C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5C32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32" w:rsidRDefault="00535C32" w:rsidP="00552EBA">
      <w:r>
        <w:separator/>
      </w:r>
    </w:p>
  </w:footnote>
  <w:footnote w:type="continuationSeparator" w:id="0">
    <w:p w:rsidR="00535C32" w:rsidRDefault="00535C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5C3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2012-03-19T22:19:00Z</dcterms:created>
  <dcterms:modified xsi:type="dcterms:W3CDTF">2012-03-19T22:19:00Z</dcterms:modified>
</cp:coreProperties>
</file>