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851" w:rsidRDefault="00145851" w:rsidP="00145851">
      <w:pPr>
        <w:pStyle w:val="NoSpacing"/>
      </w:pPr>
      <w:r>
        <w:rPr>
          <w:u w:val="single"/>
        </w:rPr>
        <w:t>Richard ANDREWE</w:t>
      </w:r>
      <w:r>
        <w:t xml:space="preserve">      (fl.1404-5) </w:t>
      </w:r>
    </w:p>
    <w:p w:rsidR="00145851" w:rsidRDefault="00145851" w:rsidP="00145851">
      <w:pPr>
        <w:pStyle w:val="NoSpacing"/>
      </w:pPr>
      <w:r>
        <w:t>of Ellingham, Norfolk.</w:t>
      </w:r>
    </w:p>
    <w:p w:rsidR="00145851" w:rsidRDefault="00145851" w:rsidP="00145851">
      <w:pPr>
        <w:pStyle w:val="NoSpacing"/>
      </w:pPr>
    </w:p>
    <w:p w:rsidR="00145851" w:rsidRDefault="00145851" w:rsidP="00145851">
      <w:pPr>
        <w:pStyle w:val="NoSpacing"/>
      </w:pPr>
    </w:p>
    <w:p w:rsidR="00145851" w:rsidRDefault="00145851" w:rsidP="00145851">
      <w:pPr>
        <w:pStyle w:val="NoSpacing"/>
      </w:pPr>
      <w:r>
        <w:t xml:space="preserve">         1404-5</w:t>
      </w:r>
      <w:r>
        <w:tab/>
        <w:t>Settlement of his action against John Fynch(q.v.) and his wife, Elena(q.v.),</w:t>
      </w:r>
    </w:p>
    <w:p w:rsidR="00145851" w:rsidRDefault="00145851" w:rsidP="00145851">
      <w:pPr>
        <w:pStyle w:val="NoSpacing"/>
      </w:pPr>
      <w:r>
        <w:tab/>
      </w:r>
      <w:r>
        <w:tab/>
        <w:t xml:space="preserve">deforciants of lands in Norton Subcourse, Raveningham, Thornton, </w:t>
      </w:r>
    </w:p>
    <w:p w:rsidR="00145851" w:rsidRDefault="00145851" w:rsidP="00145851">
      <w:pPr>
        <w:pStyle w:val="NoSpacing"/>
      </w:pPr>
      <w:r>
        <w:tab/>
      </w:r>
      <w:r>
        <w:tab/>
        <w:t>Heckingham, Toft Monachorum, Hadiscow and Stockton.</w:t>
      </w:r>
    </w:p>
    <w:p w:rsidR="00145851" w:rsidRDefault="00145851" w:rsidP="00145851">
      <w:pPr>
        <w:pStyle w:val="NoSpacing"/>
      </w:pPr>
      <w:r>
        <w:tab/>
      </w:r>
      <w:r>
        <w:tab/>
      </w:r>
    </w:p>
    <w:p w:rsidR="00145851" w:rsidRDefault="00145851" w:rsidP="00145851">
      <w:pPr>
        <w:pStyle w:val="NoSpacing"/>
      </w:pPr>
      <w:r>
        <w:tab/>
      </w:r>
      <w:r>
        <w:tab/>
        <w:t>(Feet of Fines for Norfolk part II p.392)</w:t>
      </w:r>
    </w:p>
    <w:p w:rsidR="00145851" w:rsidRDefault="00145851" w:rsidP="00145851">
      <w:pPr>
        <w:pStyle w:val="NoSpacing"/>
      </w:pPr>
    </w:p>
    <w:p w:rsidR="00145851" w:rsidRDefault="00145851" w:rsidP="00145851">
      <w:pPr>
        <w:pStyle w:val="NoSpacing"/>
      </w:pPr>
    </w:p>
    <w:p w:rsidR="00145851" w:rsidRDefault="00145851" w:rsidP="00145851">
      <w:pPr>
        <w:pStyle w:val="NoSpacing"/>
      </w:pPr>
      <w:r>
        <w:t>23 September 2012</w:t>
      </w:r>
    </w:p>
    <w:p w:rsidR="00BA4020" w:rsidRPr="00186E49" w:rsidRDefault="00A7605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851" w:rsidRDefault="00145851" w:rsidP="00552EBA">
      <w:r>
        <w:separator/>
      </w:r>
    </w:p>
  </w:endnote>
  <w:endnote w:type="continuationSeparator" w:id="0">
    <w:p w:rsidR="00145851" w:rsidRDefault="0014585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5851">
      <w:rPr>
        <w:noProof/>
      </w:rPr>
      <w:t>24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851" w:rsidRDefault="00145851" w:rsidP="00552EBA">
      <w:r>
        <w:separator/>
      </w:r>
    </w:p>
  </w:footnote>
  <w:footnote w:type="continuationSeparator" w:id="0">
    <w:p w:rsidR="00145851" w:rsidRDefault="0014585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45851"/>
    <w:rsid w:val="00175804"/>
    <w:rsid w:val="00186E49"/>
    <w:rsid w:val="002E357B"/>
    <w:rsid w:val="00552EBA"/>
    <w:rsid w:val="0093365C"/>
    <w:rsid w:val="00A7605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2012-09-24T21:32:00Z</dcterms:created>
  <dcterms:modified xsi:type="dcterms:W3CDTF">2012-09-24T21:32:00Z</dcterms:modified>
</cp:coreProperties>
</file>